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1892C" w14:textId="77777777" w:rsidR="00B44E4C" w:rsidRPr="00BA09BE" w:rsidRDefault="00B44E4C" w:rsidP="00F730D1">
      <w:pPr>
        <w:spacing w:after="120"/>
        <w:ind w:left="720"/>
        <w:rPr>
          <w:b/>
          <w:color w:val="000000" w:themeColor="text1"/>
        </w:rPr>
      </w:pPr>
    </w:p>
    <w:p w14:paraId="0A383E3F" w14:textId="77777777" w:rsidR="00B44E4C" w:rsidRPr="00BD5B9F" w:rsidRDefault="00B44E4C" w:rsidP="000E5976">
      <w:pPr>
        <w:tabs>
          <w:tab w:val="right" w:leader="underscore" w:pos="8640"/>
        </w:tabs>
        <w:spacing w:after="0" w:line="240" w:lineRule="auto"/>
        <w:jc w:val="center"/>
        <w:rPr>
          <w:rFonts w:ascii="Times New Roman" w:hAnsi="Times New Roman"/>
          <w:b/>
          <w:i/>
          <w:color w:val="000000" w:themeColor="text1"/>
          <w:sz w:val="24"/>
          <w:szCs w:val="24"/>
        </w:rPr>
      </w:pPr>
      <w:r w:rsidRPr="00BD5B9F">
        <w:rPr>
          <w:rFonts w:ascii="Times New Roman" w:hAnsi="Times New Roman"/>
          <w:b/>
          <w:color w:val="000000" w:themeColor="text1"/>
          <w:sz w:val="24"/>
          <w:szCs w:val="24"/>
        </w:rPr>
        <w:t xml:space="preserve">EISMO SAUGUMO PRIEMONIŲ PRIEŽIŪRA </w:t>
      </w:r>
    </w:p>
    <w:p w14:paraId="2AB8A186" w14:textId="77777777" w:rsidR="00B44E4C" w:rsidRPr="00BD5B9F" w:rsidRDefault="00B44E4C" w:rsidP="00F730D1">
      <w:pPr>
        <w:pBdr>
          <w:top w:val="single" w:sz="4" w:space="1" w:color="auto"/>
          <w:bottom w:val="single" w:sz="4" w:space="1" w:color="auto"/>
        </w:pBdr>
        <w:spacing w:after="120"/>
        <w:jc w:val="center"/>
        <w:rPr>
          <w:rFonts w:ascii="Times New Roman" w:hAnsi="Times New Roman"/>
          <w:b/>
          <w:i/>
          <w:color w:val="000000" w:themeColor="text1"/>
          <w:spacing w:val="20"/>
          <w:sz w:val="24"/>
          <w:szCs w:val="24"/>
        </w:rPr>
      </w:pPr>
    </w:p>
    <w:p w14:paraId="081952B9" w14:textId="7F7472AE" w:rsidR="00B44E4C" w:rsidRPr="00BD5B9F" w:rsidRDefault="00B44E4C" w:rsidP="00F730D1">
      <w:pPr>
        <w:pBdr>
          <w:top w:val="single" w:sz="4" w:space="1" w:color="auto"/>
          <w:bottom w:val="single" w:sz="4" w:space="1" w:color="auto"/>
        </w:pBdr>
        <w:spacing w:after="120"/>
        <w:jc w:val="center"/>
        <w:rPr>
          <w:rFonts w:ascii="Times New Roman" w:hAnsi="Times New Roman"/>
          <w:b/>
          <w:color w:val="000000" w:themeColor="text1"/>
          <w:spacing w:val="20"/>
          <w:sz w:val="24"/>
          <w:szCs w:val="24"/>
        </w:rPr>
      </w:pPr>
      <w:r w:rsidRPr="00BD5B9F">
        <w:rPr>
          <w:rFonts w:ascii="Times New Roman" w:hAnsi="Times New Roman"/>
          <w:b/>
          <w:color w:val="000000" w:themeColor="text1"/>
          <w:spacing w:val="20"/>
          <w:sz w:val="24"/>
          <w:szCs w:val="24"/>
          <w:highlight w:val="yellow"/>
        </w:rPr>
        <w:t>RANGOS SUTARTIS</w:t>
      </w:r>
      <w:r w:rsidRPr="00BD5B9F">
        <w:rPr>
          <w:rFonts w:ascii="Times New Roman" w:hAnsi="Times New Roman"/>
          <w:b/>
          <w:color w:val="000000" w:themeColor="text1"/>
          <w:spacing w:val="20"/>
          <w:sz w:val="24"/>
          <w:szCs w:val="24"/>
        </w:rPr>
        <w:t xml:space="preserve"> Nr. S1-</w:t>
      </w:r>
    </w:p>
    <w:p w14:paraId="4E8729CB" w14:textId="77777777" w:rsidR="00B44E4C" w:rsidRPr="00BD5B9F" w:rsidRDefault="00B44E4C" w:rsidP="00F730D1">
      <w:pPr>
        <w:pBdr>
          <w:top w:val="single" w:sz="4" w:space="1" w:color="auto"/>
          <w:bottom w:val="single" w:sz="4" w:space="1" w:color="auto"/>
        </w:pBdr>
        <w:spacing w:after="120"/>
        <w:jc w:val="center"/>
        <w:rPr>
          <w:rFonts w:ascii="Times New Roman" w:hAnsi="Times New Roman"/>
          <w:b/>
          <w:color w:val="000000" w:themeColor="text1"/>
          <w:spacing w:val="20"/>
          <w:sz w:val="24"/>
          <w:szCs w:val="24"/>
        </w:rPr>
      </w:pPr>
    </w:p>
    <w:p w14:paraId="325B3F7E" w14:textId="77777777" w:rsidR="00B44E4C" w:rsidRPr="00BD5B9F" w:rsidRDefault="00B44E4C" w:rsidP="00F730D1">
      <w:pPr>
        <w:pBdr>
          <w:top w:val="single" w:sz="4" w:space="1" w:color="auto"/>
          <w:bottom w:val="single" w:sz="4" w:space="1" w:color="auto"/>
        </w:pBdr>
        <w:spacing w:after="120"/>
        <w:jc w:val="center"/>
        <w:rPr>
          <w:rFonts w:ascii="Times New Roman" w:hAnsi="Times New Roman"/>
          <w:b/>
          <w:color w:val="000000" w:themeColor="text1"/>
          <w:spacing w:val="20"/>
          <w:sz w:val="24"/>
          <w:szCs w:val="24"/>
        </w:rPr>
      </w:pPr>
      <w:r w:rsidRPr="00BD5B9F">
        <w:rPr>
          <w:rFonts w:ascii="Times New Roman" w:hAnsi="Times New Roman"/>
          <w:b/>
          <w:color w:val="000000" w:themeColor="text1"/>
          <w:spacing w:val="20"/>
          <w:sz w:val="24"/>
          <w:szCs w:val="24"/>
        </w:rPr>
        <w:t>sudaryta tarp</w:t>
      </w:r>
    </w:p>
    <w:p w14:paraId="719F8A14" w14:textId="77777777" w:rsidR="00B44E4C" w:rsidRPr="00BD5B9F" w:rsidRDefault="00B44E4C" w:rsidP="00F730D1">
      <w:pPr>
        <w:pBdr>
          <w:top w:val="single" w:sz="4" w:space="1" w:color="auto"/>
          <w:bottom w:val="single" w:sz="4" w:space="1" w:color="auto"/>
        </w:pBdr>
        <w:spacing w:after="120"/>
        <w:jc w:val="center"/>
        <w:rPr>
          <w:rFonts w:ascii="Times New Roman" w:hAnsi="Times New Roman"/>
          <w:b/>
          <w:color w:val="000000" w:themeColor="text1"/>
          <w:spacing w:val="20"/>
          <w:sz w:val="24"/>
          <w:szCs w:val="24"/>
        </w:rPr>
      </w:pPr>
    </w:p>
    <w:p w14:paraId="10812225" w14:textId="77777777" w:rsidR="00B44E4C" w:rsidRPr="00BD5B9F" w:rsidRDefault="00B44E4C" w:rsidP="00F730D1">
      <w:pPr>
        <w:pBdr>
          <w:top w:val="single" w:sz="4" w:space="1" w:color="auto"/>
          <w:bottom w:val="single" w:sz="4" w:space="1" w:color="auto"/>
        </w:pBdr>
        <w:spacing w:after="120"/>
        <w:jc w:val="center"/>
        <w:rPr>
          <w:rFonts w:ascii="Times New Roman" w:hAnsi="Times New Roman"/>
          <w:b/>
          <w:color w:val="000000" w:themeColor="text1"/>
          <w:spacing w:val="20"/>
          <w:sz w:val="24"/>
          <w:szCs w:val="24"/>
        </w:rPr>
      </w:pPr>
      <w:r w:rsidRPr="00BD5B9F">
        <w:rPr>
          <w:rFonts w:ascii="Times New Roman" w:hAnsi="Times New Roman"/>
          <w:b/>
          <w:color w:val="000000" w:themeColor="text1"/>
          <w:spacing w:val="20"/>
          <w:sz w:val="24"/>
          <w:szCs w:val="24"/>
        </w:rPr>
        <w:t xml:space="preserve">Panevėžio rajono savivaldybės administracijos ir              </w:t>
      </w:r>
    </w:p>
    <w:p w14:paraId="51EF251C" w14:textId="77777777" w:rsidR="00B44E4C" w:rsidRPr="00BD5B9F" w:rsidRDefault="00B44E4C" w:rsidP="00F730D1">
      <w:pPr>
        <w:pBdr>
          <w:top w:val="single" w:sz="4" w:space="1" w:color="auto"/>
          <w:bottom w:val="single" w:sz="4" w:space="1" w:color="auto"/>
        </w:pBdr>
        <w:spacing w:after="120"/>
        <w:jc w:val="center"/>
        <w:rPr>
          <w:rFonts w:ascii="Times New Roman" w:hAnsi="Times New Roman"/>
          <w:b/>
          <w:color w:val="000000" w:themeColor="text1"/>
          <w:spacing w:val="20"/>
          <w:sz w:val="24"/>
          <w:szCs w:val="24"/>
        </w:rPr>
      </w:pPr>
    </w:p>
    <w:p w14:paraId="5E6F74C4" w14:textId="77777777" w:rsidR="00B44E4C" w:rsidRPr="00BD5B9F" w:rsidRDefault="00B44E4C" w:rsidP="00F730D1">
      <w:pPr>
        <w:pBdr>
          <w:top w:val="single" w:sz="4" w:space="1" w:color="auto"/>
          <w:bottom w:val="single" w:sz="4" w:space="1" w:color="auto"/>
        </w:pBdr>
        <w:spacing w:after="120"/>
        <w:jc w:val="center"/>
        <w:rPr>
          <w:rFonts w:ascii="Times New Roman" w:hAnsi="Times New Roman"/>
          <w:b/>
          <w:color w:val="000000" w:themeColor="text1"/>
          <w:spacing w:val="20"/>
          <w:sz w:val="24"/>
          <w:szCs w:val="24"/>
        </w:rPr>
      </w:pPr>
    </w:p>
    <w:p w14:paraId="74DF7BFC" w14:textId="77777777" w:rsidR="00B44E4C" w:rsidRPr="00BD5B9F" w:rsidRDefault="00B44E4C" w:rsidP="00F730D1">
      <w:pPr>
        <w:pBdr>
          <w:top w:val="single" w:sz="4" w:space="1" w:color="auto"/>
          <w:bottom w:val="single" w:sz="4" w:space="1" w:color="auto"/>
        </w:pBdr>
        <w:spacing w:after="120"/>
        <w:jc w:val="center"/>
        <w:rPr>
          <w:rFonts w:ascii="Times New Roman" w:hAnsi="Times New Roman"/>
          <w:b/>
          <w:color w:val="000000" w:themeColor="text1"/>
          <w:spacing w:val="20"/>
          <w:sz w:val="24"/>
          <w:szCs w:val="24"/>
        </w:rPr>
      </w:pPr>
    </w:p>
    <w:p w14:paraId="3CA46B42" w14:textId="43C1DE28" w:rsidR="00B44E4C" w:rsidRPr="00BD5B9F" w:rsidRDefault="00B44E4C" w:rsidP="00F730D1">
      <w:pPr>
        <w:pBdr>
          <w:top w:val="single" w:sz="4" w:space="1" w:color="auto"/>
          <w:bottom w:val="single" w:sz="4" w:space="1" w:color="auto"/>
        </w:pBdr>
        <w:spacing w:after="120"/>
        <w:jc w:val="center"/>
        <w:rPr>
          <w:rFonts w:ascii="Times New Roman" w:hAnsi="Times New Roman"/>
          <w:b/>
          <w:color w:val="000000" w:themeColor="text1"/>
          <w:spacing w:val="20"/>
          <w:sz w:val="24"/>
          <w:szCs w:val="24"/>
        </w:rPr>
      </w:pPr>
      <w:r w:rsidRPr="00BD5B9F">
        <w:rPr>
          <w:rFonts w:ascii="Times New Roman" w:hAnsi="Times New Roman"/>
          <w:b/>
          <w:color w:val="000000" w:themeColor="text1"/>
          <w:spacing w:val="20"/>
          <w:sz w:val="24"/>
          <w:szCs w:val="24"/>
          <w:highlight w:val="yellow"/>
        </w:rPr>
        <w:t>202</w:t>
      </w:r>
      <w:r w:rsidR="00175335" w:rsidRPr="00BD5B9F">
        <w:rPr>
          <w:rFonts w:ascii="Times New Roman" w:hAnsi="Times New Roman"/>
          <w:b/>
          <w:color w:val="000000" w:themeColor="text1"/>
          <w:spacing w:val="20"/>
          <w:sz w:val="24"/>
          <w:szCs w:val="24"/>
          <w:highlight w:val="yellow"/>
        </w:rPr>
        <w:t>6</w:t>
      </w:r>
      <w:r w:rsidR="004929C0" w:rsidRPr="00BD5B9F">
        <w:rPr>
          <w:rFonts w:ascii="Times New Roman" w:hAnsi="Times New Roman"/>
          <w:b/>
          <w:color w:val="000000" w:themeColor="text1"/>
          <w:spacing w:val="20"/>
          <w:sz w:val="24"/>
          <w:szCs w:val="24"/>
        </w:rPr>
        <w:t>-</w:t>
      </w:r>
    </w:p>
    <w:p w14:paraId="0AB38E6F" w14:textId="77777777" w:rsidR="00B44E4C" w:rsidRPr="00BD5B9F" w:rsidRDefault="00B44E4C" w:rsidP="00F730D1">
      <w:pPr>
        <w:pBdr>
          <w:top w:val="single" w:sz="4" w:space="1" w:color="auto"/>
          <w:bottom w:val="single" w:sz="4" w:space="1" w:color="auto"/>
        </w:pBdr>
        <w:spacing w:after="120"/>
        <w:jc w:val="center"/>
        <w:rPr>
          <w:rFonts w:ascii="Times New Roman" w:hAnsi="Times New Roman"/>
          <w:b/>
          <w:color w:val="000000" w:themeColor="text1"/>
          <w:spacing w:val="20"/>
          <w:sz w:val="24"/>
          <w:szCs w:val="24"/>
        </w:rPr>
      </w:pPr>
      <w:r w:rsidRPr="00BD5B9F">
        <w:rPr>
          <w:rFonts w:ascii="Times New Roman" w:hAnsi="Times New Roman"/>
          <w:b/>
          <w:color w:val="000000" w:themeColor="text1"/>
          <w:spacing w:val="20"/>
          <w:sz w:val="24"/>
          <w:szCs w:val="24"/>
        </w:rPr>
        <w:t>Panevėžys</w:t>
      </w:r>
    </w:p>
    <w:p w14:paraId="256BE86E" w14:textId="77777777" w:rsidR="00B44E4C" w:rsidRPr="00BA09BE" w:rsidRDefault="00B44E4C" w:rsidP="003E3EA6">
      <w:pPr>
        <w:spacing w:after="120" w:line="240" w:lineRule="auto"/>
        <w:jc w:val="center"/>
        <w:rPr>
          <w:rFonts w:ascii="Times New Roman" w:hAnsi="Times New Roman"/>
          <w:b/>
          <w:bCs/>
          <w:color w:val="000000" w:themeColor="text1"/>
        </w:rPr>
      </w:pPr>
      <w:r w:rsidRPr="00BA09BE">
        <w:rPr>
          <w:rFonts w:ascii="Times New Roman" w:hAnsi="Times New Roman"/>
          <w:b/>
          <w:bCs/>
          <w:color w:val="000000" w:themeColor="text1"/>
        </w:rPr>
        <w:br w:type="page"/>
      </w:r>
    </w:p>
    <w:p w14:paraId="37C08EF7" w14:textId="77777777" w:rsidR="00B44E4C" w:rsidRPr="00BA09BE" w:rsidRDefault="00B44E4C" w:rsidP="00AF43A8">
      <w:pPr>
        <w:pStyle w:val="Sraopastraipa"/>
        <w:widowControl w:val="0"/>
        <w:tabs>
          <w:tab w:val="left" w:pos="567"/>
        </w:tabs>
        <w:spacing w:after="120" w:line="240" w:lineRule="auto"/>
        <w:ind w:left="0"/>
        <w:rPr>
          <w:rFonts w:ascii="Times New Roman" w:hAnsi="Times New Roman"/>
          <w:b/>
          <w:color w:val="000000" w:themeColor="text1"/>
          <w:lang w:eastAsia="lt-LT"/>
        </w:rPr>
      </w:pPr>
    </w:p>
    <w:p w14:paraId="71396CC0" w14:textId="77777777" w:rsidR="00B44E4C" w:rsidRPr="00BA09BE" w:rsidRDefault="00B44E4C" w:rsidP="00AF43A8">
      <w:pPr>
        <w:pStyle w:val="Sraopastraipa"/>
        <w:widowControl w:val="0"/>
        <w:tabs>
          <w:tab w:val="left" w:pos="567"/>
        </w:tabs>
        <w:spacing w:after="120" w:line="240" w:lineRule="auto"/>
        <w:ind w:left="0"/>
        <w:jc w:val="center"/>
        <w:rPr>
          <w:color w:val="000000" w:themeColor="text1"/>
        </w:rPr>
      </w:pPr>
      <w:r w:rsidRPr="00BA09BE">
        <w:rPr>
          <w:rFonts w:ascii="Times New Roman" w:hAnsi="Times New Roman"/>
          <w:b/>
          <w:color w:val="000000" w:themeColor="text1"/>
          <w:lang w:eastAsia="lt-LT"/>
        </w:rPr>
        <w:t>TURINYS</w:t>
      </w:r>
      <w:r w:rsidRPr="00BA09BE">
        <w:rPr>
          <w:rFonts w:ascii="Times New Roman" w:hAnsi="Times New Roman"/>
          <w:b/>
          <w:color w:val="000000" w:themeColor="text1"/>
          <w:lang w:eastAsia="lt-LT"/>
        </w:rPr>
        <w:fldChar w:fldCharType="begin"/>
      </w:r>
      <w:r w:rsidRPr="00BA09BE">
        <w:rPr>
          <w:rFonts w:ascii="Times New Roman" w:hAnsi="Times New Roman"/>
          <w:b/>
          <w:color w:val="000000" w:themeColor="text1"/>
          <w:lang w:eastAsia="lt-LT"/>
        </w:rPr>
        <w:instrText xml:space="preserve"> TOC \o "1-2" \h \z \u </w:instrText>
      </w:r>
      <w:r w:rsidRPr="00BA09BE">
        <w:rPr>
          <w:rFonts w:ascii="Times New Roman" w:hAnsi="Times New Roman"/>
          <w:b/>
          <w:color w:val="000000" w:themeColor="text1"/>
          <w:lang w:eastAsia="lt-LT"/>
        </w:rPr>
        <w:fldChar w:fldCharType="separate"/>
      </w:r>
    </w:p>
    <w:p w14:paraId="430DE57B" w14:textId="16DA8A12" w:rsidR="00B44E4C" w:rsidRPr="00BA09BE" w:rsidRDefault="00B44E4C">
      <w:pPr>
        <w:pStyle w:val="Turinys1"/>
        <w:tabs>
          <w:tab w:val="left" w:pos="567"/>
          <w:tab w:val="right" w:pos="9628"/>
        </w:tabs>
        <w:rPr>
          <w:rFonts w:ascii="Calibri" w:hAnsi="Calibri"/>
          <w:b w:val="0"/>
          <w:color w:val="000000" w:themeColor="text1"/>
          <w:sz w:val="22"/>
          <w:lang w:eastAsia="lt-LT"/>
        </w:rPr>
      </w:pPr>
      <w:hyperlink w:anchor="_Toc491937032" w:history="1">
        <w:r w:rsidRPr="00BA09BE">
          <w:rPr>
            <w:rStyle w:val="Hipersaitas"/>
            <w:color w:val="000000" w:themeColor="text1"/>
            <w:sz w:val="22"/>
          </w:rPr>
          <w:t>1.</w:t>
        </w:r>
        <w:r w:rsidRPr="00BA09BE">
          <w:rPr>
            <w:rFonts w:ascii="Calibri" w:hAnsi="Calibri"/>
            <w:b w:val="0"/>
            <w:color w:val="000000" w:themeColor="text1"/>
            <w:sz w:val="22"/>
            <w:lang w:eastAsia="lt-LT"/>
          </w:rPr>
          <w:tab/>
        </w:r>
        <w:r w:rsidRPr="00BA09BE">
          <w:rPr>
            <w:rStyle w:val="Hipersaitas"/>
            <w:color w:val="000000" w:themeColor="text1"/>
            <w:sz w:val="22"/>
          </w:rPr>
          <w:t>ĮŽANGA</w:t>
        </w:r>
        <w:r w:rsidRPr="00BA09BE">
          <w:rPr>
            <w:webHidden/>
            <w:color w:val="000000" w:themeColor="text1"/>
            <w:sz w:val="22"/>
          </w:rPr>
          <w:tab/>
        </w:r>
        <w:r w:rsidRPr="00BA09BE">
          <w:rPr>
            <w:webHidden/>
            <w:color w:val="000000" w:themeColor="text1"/>
            <w:sz w:val="22"/>
          </w:rPr>
          <w:fldChar w:fldCharType="begin"/>
        </w:r>
        <w:r w:rsidRPr="00BA09BE">
          <w:rPr>
            <w:webHidden/>
            <w:color w:val="000000" w:themeColor="text1"/>
            <w:sz w:val="22"/>
          </w:rPr>
          <w:instrText xml:space="preserve"> PAGEREF _Toc491937032 \h </w:instrText>
        </w:r>
        <w:r w:rsidRPr="00BA09BE">
          <w:rPr>
            <w:webHidden/>
            <w:color w:val="000000" w:themeColor="text1"/>
            <w:sz w:val="22"/>
          </w:rPr>
        </w:r>
        <w:r w:rsidRPr="00BA09BE">
          <w:rPr>
            <w:webHidden/>
            <w:color w:val="000000" w:themeColor="text1"/>
            <w:sz w:val="22"/>
          </w:rPr>
          <w:fldChar w:fldCharType="separate"/>
        </w:r>
        <w:r w:rsidR="006057CE">
          <w:rPr>
            <w:noProof/>
            <w:webHidden/>
            <w:color w:val="000000" w:themeColor="text1"/>
            <w:sz w:val="22"/>
          </w:rPr>
          <w:t>3</w:t>
        </w:r>
        <w:r w:rsidRPr="00BA09BE">
          <w:rPr>
            <w:webHidden/>
            <w:color w:val="000000" w:themeColor="text1"/>
            <w:sz w:val="22"/>
          </w:rPr>
          <w:fldChar w:fldCharType="end"/>
        </w:r>
      </w:hyperlink>
    </w:p>
    <w:p w14:paraId="07297089" w14:textId="4E18DD9B" w:rsidR="00B44E4C" w:rsidRPr="00BA09BE" w:rsidRDefault="00B44E4C">
      <w:pPr>
        <w:pStyle w:val="Turinys1"/>
        <w:tabs>
          <w:tab w:val="left" w:pos="567"/>
          <w:tab w:val="right" w:pos="9628"/>
        </w:tabs>
        <w:rPr>
          <w:rFonts w:ascii="Calibri" w:hAnsi="Calibri"/>
          <w:b w:val="0"/>
          <w:color w:val="000000" w:themeColor="text1"/>
          <w:sz w:val="22"/>
          <w:lang w:eastAsia="lt-LT"/>
        </w:rPr>
      </w:pPr>
      <w:hyperlink w:anchor="_Toc491937033" w:history="1">
        <w:r w:rsidRPr="00BA09BE">
          <w:rPr>
            <w:rStyle w:val="Hipersaitas"/>
            <w:color w:val="000000" w:themeColor="text1"/>
            <w:sz w:val="22"/>
          </w:rPr>
          <w:t>2.</w:t>
        </w:r>
        <w:r w:rsidRPr="00BA09BE">
          <w:rPr>
            <w:rFonts w:ascii="Calibri" w:hAnsi="Calibri"/>
            <w:b w:val="0"/>
            <w:color w:val="000000" w:themeColor="text1"/>
            <w:sz w:val="22"/>
            <w:lang w:eastAsia="lt-LT"/>
          </w:rPr>
          <w:tab/>
        </w:r>
        <w:r w:rsidRPr="00BA09BE">
          <w:rPr>
            <w:rStyle w:val="Hipersaitas"/>
            <w:color w:val="000000" w:themeColor="text1"/>
            <w:sz w:val="22"/>
          </w:rPr>
          <w:t>SUTARTIES SĄVOKOS, SUTARTIES STRUKTŪRA IR AIŠKINIMAS</w:t>
        </w:r>
        <w:r w:rsidRPr="00BA09BE">
          <w:rPr>
            <w:webHidden/>
            <w:color w:val="000000" w:themeColor="text1"/>
            <w:sz w:val="22"/>
          </w:rPr>
          <w:tab/>
        </w:r>
        <w:r w:rsidRPr="00BA09BE">
          <w:rPr>
            <w:webHidden/>
            <w:color w:val="000000" w:themeColor="text1"/>
            <w:sz w:val="22"/>
          </w:rPr>
          <w:fldChar w:fldCharType="begin"/>
        </w:r>
        <w:r w:rsidRPr="00BA09BE">
          <w:rPr>
            <w:webHidden/>
            <w:color w:val="000000" w:themeColor="text1"/>
            <w:sz w:val="22"/>
          </w:rPr>
          <w:instrText xml:space="preserve"> PAGEREF _Toc491937033 \h </w:instrText>
        </w:r>
        <w:r w:rsidRPr="00BA09BE">
          <w:rPr>
            <w:webHidden/>
            <w:color w:val="000000" w:themeColor="text1"/>
            <w:sz w:val="22"/>
          </w:rPr>
        </w:r>
        <w:r w:rsidRPr="00BA09BE">
          <w:rPr>
            <w:webHidden/>
            <w:color w:val="000000" w:themeColor="text1"/>
            <w:sz w:val="22"/>
          </w:rPr>
          <w:fldChar w:fldCharType="separate"/>
        </w:r>
        <w:r w:rsidR="006057CE">
          <w:rPr>
            <w:noProof/>
            <w:webHidden/>
            <w:color w:val="000000" w:themeColor="text1"/>
            <w:sz w:val="22"/>
          </w:rPr>
          <w:t>3</w:t>
        </w:r>
        <w:r w:rsidRPr="00BA09BE">
          <w:rPr>
            <w:webHidden/>
            <w:color w:val="000000" w:themeColor="text1"/>
            <w:sz w:val="22"/>
          </w:rPr>
          <w:fldChar w:fldCharType="end"/>
        </w:r>
      </w:hyperlink>
    </w:p>
    <w:p w14:paraId="5BCEEADF" w14:textId="60A959ED" w:rsidR="00B44E4C" w:rsidRPr="00BA09BE" w:rsidRDefault="00B44E4C">
      <w:pPr>
        <w:pStyle w:val="Turinys1"/>
        <w:tabs>
          <w:tab w:val="left" w:pos="567"/>
          <w:tab w:val="right" w:pos="9628"/>
        </w:tabs>
        <w:rPr>
          <w:rFonts w:ascii="Calibri" w:hAnsi="Calibri"/>
          <w:b w:val="0"/>
          <w:color w:val="000000" w:themeColor="text1"/>
          <w:sz w:val="22"/>
          <w:lang w:eastAsia="lt-LT"/>
        </w:rPr>
      </w:pPr>
      <w:hyperlink w:anchor="_Toc491937034" w:history="1">
        <w:r w:rsidRPr="00BA09BE">
          <w:rPr>
            <w:rStyle w:val="Hipersaitas"/>
            <w:color w:val="000000" w:themeColor="text1"/>
            <w:sz w:val="22"/>
            <w:lang w:eastAsia="lt-LT"/>
          </w:rPr>
          <w:t>3.</w:t>
        </w:r>
        <w:r w:rsidRPr="00BA09BE">
          <w:rPr>
            <w:rFonts w:ascii="Calibri" w:hAnsi="Calibri"/>
            <w:b w:val="0"/>
            <w:color w:val="000000" w:themeColor="text1"/>
            <w:sz w:val="22"/>
            <w:lang w:eastAsia="lt-LT"/>
          </w:rPr>
          <w:tab/>
        </w:r>
        <w:r w:rsidRPr="00BA09BE">
          <w:rPr>
            <w:rStyle w:val="Hipersaitas"/>
            <w:color w:val="000000" w:themeColor="text1"/>
            <w:sz w:val="22"/>
          </w:rPr>
          <w:t>ŠALIŲ</w:t>
        </w:r>
        <w:r w:rsidRPr="00BA09BE">
          <w:rPr>
            <w:rStyle w:val="Hipersaitas"/>
            <w:color w:val="000000" w:themeColor="text1"/>
            <w:sz w:val="22"/>
            <w:lang w:eastAsia="lt-LT"/>
          </w:rPr>
          <w:t xml:space="preserve"> PATVIRTINIMAI IR GARANTIJOS</w:t>
        </w:r>
        <w:r w:rsidRPr="00BA09BE">
          <w:rPr>
            <w:webHidden/>
            <w:color w:val="000000" w:themeColor="text1"/>
            <w:sz w:val="22"/>
          </w:rPr>
          <w:tab/>
        </w:r>
        <w:r w:rsidRPr="00BA09BE">
          <w:rPr>
            <w:webHidden/>
            <w:color w:val="000000" w:themeColor="text1"/>
            <w:sz w:val="22"/>
          </w:rPr>
          <w:fldChar w:fldCharType="begin"/>
        </w:r>
        <w:r w:rsidRPr="00BA09BE">
          <w:rPr>
            <w:webHidden/>
            <w:color w:val="000000" w:themeColor="text1"/>
            <w:sz w:val="22"/>
          </w:rPr>
          <w:instrText xml:space="preserve"> PAGEREF _Toc491937034 \h </w:instrText>
        </w:r>
        <w:r w:rsidRPr="00BA09BE">
          <w:rPr>
            <w:webHidden/>
            <w:color w:val="000000" w:themeColor="text1"/>
            <w:sz w:val="22"/>
          </w:rPr>
        </w:r>
        <w:r w:rsidRPr="00BA09BE">
          <w:rPr>
            <w:webHidden/>
            <w:color w:val="000000" w:themeColor="text1"/>
            <w:sz w:val="22"/>
          </w:rPr>
          <w:fldChar w:fldCharType="separate"/>
        </w:r>
        <w:r w:rsidR="006057CE">
          <w:rPr>
            <w:noProof/>
            <w:webHidden/>
            <w:color w:val="000000" w:themeColor="text1"/>
            <w:sz w:val="22"/>
          </w:rPr>
          <w:t>4</w:t>
        </w:r>
        <w:r w:rsidRPr="00BA09BE">
          <w:rPr>
            <w:webHidden/>
            <w:color w:val="000000" w:themeColor="text1"/>
            <w:sz w:val="22"/>
          </w:rPr>
          <w:fldChar w:fldCharType="end"/>
        </w:r>
      </w:hyperlink>
    </w:p>
    <w:p w14:paraId="2C154235" w14:textId="7D282840" w:rsidR="00B44E4C" w:rsidRPr="00BA09BE" w:rsidRDefault="00B44E4C">
      <w:pPr>
        <w:pStyle w:val="Turinys1"/>
        <w:tabs>
          <w:tab w:val="left" w:pos="567"/>
          <w:tab w:val="right" w:pos="9628"/>
        </w:tabs>
        <w:rPr>
          <w:rFonts w:ascii="Calibri" w:hAnsi="Calibri"/>
          <w:b w:val="0"/>
          <w:color w:val="000000" w:themeColor="text1"/>
          <w:sz w:val="22"/>
          <w:lang w:eastAsia="lt-LT"/>
        </w:rPr>
      </w:pPr>
      <w:hyperlink w:anchor="_Toc491937035" w:history="1">
        <w:r w:rsidRPr="00BA09BE">
          <w:rPr>
            <w:rStyle w:val="Hipersaitas"/>
            <w:color w:val="000000" w:themeColor="text1"/>
            <w:sz w:val="22"/>
          </w:rPr>
          <w:t>4.</w:t>
        </w:r>
        <w:r w:rsidRPr="00BA09BE">
          <w:rPr>
            <w:rFonts w:ascii="Calibri" w:hAnsi="Calibri"/>
            <w:b w:val="0"/>
            <w:color w:val="000000" w:themeColor="text1"/>
            <w:sz w:val="22"/>
            <w:lang w:eastAsia="lt-LT"/>
          </w:rPr>
          <w:tab/>
        </w:r>
        <w:r w:rsidRPr="00BA09BE">
          <w:rPr>
            <w:rStyle w:val="Hipersaitas"/>
            <w:color w:val="000000" w:themeColor="text1"/>
            <w:sz w:val="22"/>
          </w:rPr>
          <w:t>SUTARTIES OBJEKTAS</w:t>
        </w:r>
        <w:r w:rsidRPr="00BA09BE">
          <w:rPr>
            <w:webHidden/>
            <w:color w:val="000000" w:themeColor="text1"/>
            <w:sz w:val="22"/>
          </w:rPr>
          <w:tab/>
        </w:r>
        <w:r w:rsidRPr="00BA09BE">
          <w:rPr>
            <w:webHidden/>
            <w:color w:val="000000" w:themeColor="text1"/>
            <w:sz w:val="22"/>
          </w:rPr>
          <w:fldChar w:fldCharType="begin"/>
        </w:r>
        <w:r w:rsidRPr="00BA09BE">
          <w:rPr>
            <w:webHidden/>
            <w:color w:val="000000" w:themeColor="text1"/>
            <w:sz w:val="22"/>
          </w:rPr>
          <w:instrText xml:space="preserve"> PAGEREF _Toc491937035 \h </w:instrText>
        </w:r>
        <w:r w:rsidRPr="00BA09BE">
          <w:rPr>
            <w:webHidden/>
            <w:color w:val="000000" w:themeColor="text1"/>
            <w:sz w:val="22"/>
          </w:rPr>
        </w:r>
        <w:r w:rsidRPr="00BA09BE">
          <w:rPr>
            <w:webHidden/>
            <w:color w:val="000000" w:themeColor="text1"/>
            <w:sz w:val="22"/>
          </w:rPr>
          <w:fldChar w:fldCharType="separate"/>
        </w:r>
        <w:r w:rsidR="006057CE">
          <w:rPr>
            <w:noProof/>
            <w:webHidden/>
            <w:color w:val="000000" w:themeColor="text1"/>
            <w:sz w:val="22"/>
          </w:rPr>
          <w:t>5</w:t>
        </w:r>
        <w:r w:rsidRPr="00BA09BE">
          <w:rPr>
            <w:webHidden/>
            <w:color w:val="000000" w:themeColor="text1"/>
            <w:sz w:val="22"/>
          </w:rPr>
          <w:fldChar w:fldCharType="end"/>
        </w:r>
      </w:hyperlink>
    </w:p>
    <w:p w14:paraId="4699B2E3" w14:textId="0FD4EAFE" w:rsidR="00B44E4C" w:rsidRPr="00BA09BE" w:rsidRDefault="00B44E4C">
      <w:pPr>
        <w:pStyle w:val="Turinys1"/>
        <w:tabs>
          <w:tab w:val="left" w:pos="567"/>
          <w:tab w:val="right" w:pos="9628"/>
        </w:tabs>
        <w:rPr>
          <w:rFonts w:ascii="Calibri" w:hAnsi="Calibri"/>
          <w:b w:val="0"/>
          <w:color w:val="000000" w:themeColor="text1"/>
          <w:sz w:val="22"/>
          <w:lang w:eastAsia="lt-LT"/>
        </w:rPr>
      </w:pPr>
      <w:hyperlink w:anchor="_Toc491937036" w:history="1">
        <w:r w:rsidRPr="00BA09BE">
          <w:rPr>
            <w:rStyle w:val="Hipersaitas"/>
            <w:color w:val="000000" w:themeColor="text1"/>
            <w:sz w:val="22"/>
          </w:rPr>
          <w:t>5.</w:t>
        </w:r>
        <w:r w:rsidRPr="00BA09BE">
          <w:rPr>
            <w:rFonts w:ascii="Calibri" w:hAnsi="Calibri"/>
            <w:b w:val="0"/>
            <w:color w:val="000000" w:themeColor="text1"/>
            <w:sz w:val="22"/>
            <w:lang w:eastAsia="lt-LT"/>
          </w:rPr>
          <w:tab/>
        </w:r>
        <w:r w:rsidRPr="00BA09BE">
          <w:rPr>
            <w:rStyle w:val="Hipersaitas"/>
            <w:color w:val="000000" w:themeColor="text1"/>
            <w:sz w:val="22"/>
          </w:rPr>
          <w:t>DARBŲ KAINA</w:t>
        </w:r>
        <w:r w:rsidRPr="00BA09BE">
          <w:rPr>
            <w:webHidden/>
            <w:color w:val="000000" w:themeColor="text1"/>
            <w:sz w:val="22"/>
          </w:rPr>
          <w:tab/>
        </w:r>
        <w:r w:rsidRPr="00BA09BE">
          <w:rPr>
            <w:webHidden/>
            <w:color w:val="000000" w:themeColor="text1"/>
            <w:sz w:val="22"/>
          </w:rPr>
          <w:fldChar w:fldCharType="begin"/>
        </w:r>
        <w:r w:rsidRPr="00BA09BE">
          <w:rPr>
            <w:webHidden/>
            <w:color w:val="000000" w:themeColor="text1"/>
            <w:sz w:val="22"/>
          </w:rPr>
          <w:instrText xml:space="preserve"> PAGEREF _Toc491937036 \h </w:instrText>
        </w:r>
        <w:r w:rsidRPr="00BA09BE">
          <w:rPr>
            <w:webHidden/>
            <w:color w:val="000000" w:themeColor="text1"/>
            <w:sz w:val="22"/>
          </w:rPr>
        </w:r>
        <w:r w:rsidRPr="00BA09BE">
          <w:rPr>
            <w:webHidden/>
            <w:color w:val="000000" w:themeColor="text1"/>
            <w:sz w:val="22"/>
          </w:rPr>
          <w:fldChar w:fldCharType="separate"/>
        </w:r>
        <w:r w:rsidR="006057CE">
          <w:rPr>
            <w:noProof/>
            <w:webHidden/>
            <w:color w:val="000000" w:themeColor="text1"/>
            <w:sz w:val="22"/>
          </w:rPr>
          <w:t>5</w:t>
        </w:r>
        <w:r w:rsidRPr="00BA09BE">
          <w:rPr>
            <w:webHidden/>
            <w:color w:val="000000" w:themeColor="text1"/>
            <w:sz w:val="22"/>
          </w:rPr>
          <w:fldChar w:fldCharType="end"/>
        </w:r>
      </w:hyperlink>
    </w:p>
    <w:p w14:paraId="11707AD2" w14:textId="3C20B569" w:rsidR="00B44E4C" w:rsidRPr="00BA09BE" w:rsidRDefault="00B44E4C">
      <w:pPr>
        <w:pStyle w:val="Turinys1"/>
        <w:tabs>
          <w:tab w:val="left" w:pos="567"/>
          <w:tab w:val="right" w:pos="9628"/>
        </w:tabs>
        <w:rPr>
          <w:rFonts w:ascii="Calibri" w:hAnsi="Calibri"/>
          <w:b w:val="0"/>
          <w:color w:val="000000" w:themeColor="text1"/>
          <w:sz w:val="22"/>
          <w:lang w:eastAsia="lt-LT"/>
        </w:rPr>
      </w:pPr>
      <w:hyperlink w:anchor="_Toc491937037" w:history="1">
        <w:r w:rsidRPr="00BA09BE">
          <w:rPr>
            <w:rStyle w:val="Hipersaitas"/>
            <w:color w:val="000000" w:themeColor="text1"/>
            <w:sz w:val="22"/>
          </w:rPr>
          <w:t>6.</w:t>
        </w:r>
        <w:r w:rsidRPr="00BA09BE">
          <w:rPr>
            <w:rFonts w:ascii="Calibri" w:hAnsi="Calibri"/>
            <w:b w:val="0"/>
            <w:color w:val="000000" w:themeColor="text1"/>
            <w:sz w:val="22"/>
            <w:lang w:eastAsia="lt-LT"/>
          </w:rPr>
          <w:tab/>
        </w:r>
        <w:r w:rsidRPr="00BA09BE">
          <w:rPr>
            <w:rStyle w:val="Hipersaitas"/>
            <w:color w:val="000000" w:themeColor="text1"/>
            <w:sz w:val="22"/>
          </w:rPr>
          <w:t>SUTARTIES GALIOJIMO IR VYKDYMO TERMINAI</w:t>
        </w:r>
        <w:r w:rsidRPr="00BA09BE">
          <w:rPr>
            <w:webHidden/>
            <w:color w:val="000000" w:themeColor="text1"/>
            <w:sz w:val="22"/>
          </w:rPr>
          <w:tab/>
        </w:r>
        <w:r w:rsidRPr="00BA09BE">
          <w:rPr>
            <w:webHidden/>
            <w:color w:val="000000" w:themeColor="text1"/>
            <w:sz w:val="22"/>
          </w:rPr>
          <w:fldChar w:fldCharType="begin"/>
        </w:r>
        <w:r w:rsidRPr="00BA09BE">
          <w:rPr>
            <w:webHidden/>
            <w:color w:val="000000" w:themeColor="text1"/>
            <w:sz w:val="22"/>
          </w:rPr>
          <w:instrText xml:space="preserve"> PAGEREF _Toc491937037 \h </w:instrText>
        </w:r>
        <w:r w:rsidRPr="00BA09BE">
          <w:rPr>
            <w:webHidden/>
            <w:color w:val="000000" w:themeColor="text1"/>
            <w:sz w:val="22"/>
          </w:rPr>
        </w:r>
        <w:r w:rsidRPr="00BA09BE">
          <w:rPr>
            <w:webHidden/>
            <w:color w:val="000000" w:themeColor="text1"/>
            <w:sz w:val="22"/>
          </w:rPr>
          <w:fldChar w:fldCharType="separate"/>
        </w:r>
        <w:r w:rsidR="006057CE">
          <w:rPr>
            <w:noProof/>
            <w:webHidden/>
            <w:color w:val="000000" w:themeColor="text1"/>
            <w:sz w:val="22"/>
          </w:rPr>
          <w:t>8</w:t>
        </w:r>
        <w:r w:rsidRPr="00BA09BE">
          <w:rPr>
            <w:webHidden/>
            <w:color w:val="000000" w:themeColor="text1"/>
            <w:sz w:val="22"/>
          </w:rPr>
          <w:fldChar w:fldCharType="end"/>
        </w:r>
      </w:hyperlink>
    </w:p>
    <w:p w14:paraId="2324814A" w14:textId="1A270608" w:rsidR="00B44E4C" w:rsidRPr="00BA09BE" w:rsidRDefault="00B44E4C">
      <w:pPr>
        <w:pStyle w:val="Turinys1"/>
        <w:tabs>
          <w:tab w:val="left" w:pos="567"/>
          <w:tab w:val="right" w:pos="9628"/>
        </w:tabs>
        <w:rPr>
          <w:rFonts w:ascii="Calibri" w:hAnsi="Calibri"/>
          <w:b w:val="0"/>
          <w:color w:val="000000" w:themeColor="text1"/>
          <w:sz w:val="22"/>
          <w:lang w:eastAsia="lt-LT"/>
        </w:rPr>
      </w:pPr>
      <w:hyperlink w:anchor="_Toc491937038" w:history="1">
        <w:r w:rsidRPr="00BA09BE">
          <w:rPr>
            <w:rStyle w:val="Hipersaitas"/>
            <w:color w:val="000000" w:themeColor="text1"/>
            <w:sz w:val="22"/>
          </w:rPr>
          <w:t>7.</w:t>
        </w:r>
        <w:r w:rsidRPr="00BA09BE">
          <w:rPr>
            <w:rFonts w:ascii="Calibri" w:hAnsi="Calibri"/>
            <w:b w:val="0"/>
            <w:color w:val="000000" w:themeColor="text1"/>
            <w:sz w:val="22"/>
            <w:lang w:eastAsia="lt-LT"/>
          </w:rPr>
          <w:tab/>
        </w:r>
        <w:r w:rsidRPr="00BA09BE">
          <w:rPr>
            <w:rStyle w:val="Hipersaitas"/>
            <w:color w:val="000000" w:themeColor="text1"/>
            <w:sz w:val="22"/>
          </w:rPr>
          <w:t xml:space="preserve">DARBŲ KOKYBĖ </w:t>
        </w:r>
        <w:r w:rsidRPr="00BA09BE">
          <w:rPr>
            <w:webHidden/>
            <w:color w:val="000000" w:themeColor="text1"/>
            <w:sz w:val="22"/>
          </w:rPr>
          <w:tab/>
        </w:r>
        <w:r w:rsidRPr="00BA09BE">
          <w:rPr>
            <w:webHidden/>
            <w:color w:val="000000" w:themeColor="text1"/>
            <w:sz w:val="22"/>
          </w:rPr>
          <w:fldChar w:fldCharType="begin"/>
        </w:r>
        <w:r w:rsidRPr="00BA09BE">
          <w:rPr>
            <w:webHidden/>
            <w:color w:val="000000" w:themeColor="text1"/>
            <w:sz w:val="22"/>
          </w:rPr>
          <w:instrText xml:space="preserve"> PAGEREF _Toc491937038 \h </w:instrText>
        </w:r>
        <w:r w:rsidRPr="00BA09BE">
          <w:rPr>
            <w:webHidden/>
            <w:color w:val="000000" w:themeColor="text1"/>
            <w:sz w:val="22"/>
          </w:rPr>
        </w:r>
        <w:r w:rsidRPr="00BA09BE">
          <w:rPr>
            <w:webHidden/>
            <w:color w:val="000000" w:themeColor="text1"/>
            <w:sz w:val="22"/>
          </w:rPr>
          <w:fldChar w:fldCharType="separate"/>
        </w:r>
        <w:r w:rsidR="006057CE">
          <w:rPr>
            <w:noProof/>
            <w:webHidden/>
            <w:color w:val="000000" w:themeColor="text1"/>
            <w:sz w:val="22"/>
          </w:rPr>
          <w:t>9</w:t>
        </w:r>
        <w:r w:rsidRPr="00BA09BE">
          <w:rPr>
            <w:webHidden/>
            <w:color w:val="000000" w:themeColor="text1"/>
            <w:sz w:val="22"/>
          </w:rPr>
          <w:fldChar w:fldCharType="end"/>
        </w:r>
      </w:hyperlink>
    </w:p>
    <w:p w14:paraId="4A80B3CC" w14:textId="518BC334" w:rsidR="00B44E4C" w:rsidRPr="00BA09BE" w:rsidRDefault="00B44E4C">
      <w:pPr>
        <w:pStyle w:val="Turinys1"/>
        <w:tabs>
          <w:tab w:val="left" w:pos="567"/>
          <w:tab w:val="right" w:pos="9628"/>
        </w:tabs>
        <w:rPr>
          <w:rFonts w:ascii="Calibri" w:hAnsi="Calibri"/>
          <w:b w:val="0"/>
          <w:color w:val="000000" w:themeColor="text1"/>
          <w:sz w:val="22"/>
          <w:lang w:eastAsia="lt-LT"/>
        </w:rPr>
      </w:pPr>
      <w:hyperlink w:anchor="_Toc491937039" w:history="1">
        <w:r w:rsidRPr="00BA09BE">
          <w:rPr>
            <w:rStyle w:val="Hipersaitas"/>
            <w:color w:val="000000" w:themeColor="text1"/>
            <w:sz w:val="22"/>
          </w:rPr>
          <w:t>8.</w:t>
        </w:r>
        <w:r w:rsidRPr="00BA09BE">
          <w:rPr>
            <w:rFonts w:ascii="Calibri" w:hAnsi="Calibri"/>
            <w:b w:val="0"/>
            <w:color w:val="000000" w:themeColor="text1"/>
            <w:sz w:val="22"/>
            <w:lang w:eastAsia="lt-LT"/>
          </w:rPr>
          <w:tab/>
        </w:r>
        <w:r w:rsidRPr="00BA09BE">
          <w:rPr>
            <w:rStyle w:val="Hipersaitas"/>
            <w:color w:val="000000" w:themeColor="text1"/>
            <w:sz w:val="22"/>
          </w:rPr>
          <w:t>ŠALIŲ TEISĖS IR PAREIGOS</w:t>
        </w:r>
        <w:r w:rsidRPr="00BA09BE">
          <w:rPr>
            <w:webHidden/>
            <w:color w:val="000000" w:themeColor="text1"/>
            <w:sz w:val="22"/>
          </w:rPr>
          <w:tab/>
        </w:r>
        <w:r w:rsidRPr="00BA09BE">
          <w:rPr>
            <w:webHidden/>
            <w:color w:val="000000" w:themeColor="text1"/>
            <w:sz w:val="22"/>
          </w:rPr>
          <w:fldChar w:fldCharType="begin"/>
        </w:r>
        <w:r w:rsidRPr="00BA09BE">
          <w:rPr>
            <w:webHidden/>
            <w:color w:val="000000" w:themeColor="text1"/>
            <w:sz w:val="22"/>
          </w:rPr>
          <w:instrText xml:space="preserve"> PAGEREF _Toc491937039 \h </w:instrText>
        </w:r>
        <w:r w:rsidRPr="00BA09BE">
          <w:rPr>
            <w:webHidden/>
            <w:color w:val="000000" w:themeColor="text1"/>
            <w:sz w:val="22"/>
          </w:rPr>
        </w:r>
        <w:r w:rsidRPr="00BA09BE">
          <w:rPr>
            <w:webHidden/>
            <w:color w:val="000000" w:themeColor="text1"/>
            <w:sz w:val="22"/>
          </w:rPr>
          <w:fldChar w:fldCharType="separate"/>
        </w:r>
        <w:r w:rsidR="006057CE">
          <w:rPr>
            <w:noProof/>
            <w:webHidden/>
            <w:color w:val="000000" w:themeColor="text1"/>
            <w:sz w:val="22"/>
          </w:rPr>
          <w:t>9</w:t>
        </w:r>
        <w:r w:rsidRPr="00BA09BE">
          <w:rPr>
            <w:webHidden/>
            <w:color w:val="000000" w:themeColor="text1"/>
            <w:sz w:val="22"/>
          </w:rPr>
          <w:fldChar w:fldCharType="end"/>
        </w:r>
      </w:hyperlink>
    </w:p>
    <w:p w14:paraId="467E70A0" w14:textId="364034C2" w:rsidR="00B44E4C" w:rsidRPr="00BA09BE" w:rsidRDefault="00B44E4C">
      <w:pPr>
        <w:pStyle w:val="Turinys1"/>
        <w:tabs>
          <w:tab w:val="left" w:pos="567"/>
          <w:tab w:val="right" w:pos="9628"/>
        </w:tabs>
        <w:rPr>
          <w:rFonts w:ascii="Calibri" w:hAnsi="Calibri"/>
          <w:b w:val="0"/>
          <w:color w:val="000000" w:themeColor="text1"/>
          <w:sz w:val="22"/>
          <w:lang w:eastAsia="lt-LT"/>
        </w:rPr>
      </w:pPr>
      <w:hyperlink w:anchor="_Toc491937040" w:history="1">
        <w:r w:rsidRPr="00BA09BE">
          <w:rPr>
            <w:rStyle w:val="Hipersaitas"/>
            <w:color w:val="000000" w:themeColor="text1"/>
            <w:sz w:val="22"/>
          </w:rPr>
          <w:t>9.</w:t>
        </w:r>
        <w:r w:rsidRPr="00BA09BE">
          <w:rPr>
            <w:rFonts w:ascii="Calibri" w:hAnsi="Calibri"/>
            <w:b w:val="0"/>
            <w:color w:val="000000" w:themeColor="text1"/>
            <w:sz w:val="22"/>
            <w:lang w:eastAsia="lt-LT"/>
          </w:rPr>
          <w:tab/>
        </w:r>
        <w:r w:rsidRPr="00BA09BE">
          <w:rPr>
            <w:rStyle w:val="Hipersaitas"/>
            <w:color w:val="000000" w:themeColor="text1"/>
            <w:sz w:val="22"/>
          </w:rPr>
          <w:t>DARBŲ SUSTABDYMAS</w:t>
        </w:r>
        <w:r w:rsidRPr="00BA09BE">
          <w:rPr>
            <w:webHidden/>
            <w:color w:val="000000" w:themeColor="text1"/>
            <w:sz w:val="22"/>
          </w:rPr>
          <w:tab/>
        </w:r>
        <w:r w:rsidRPr="00BA09BE">
          <w:rPr>
            <w:webHidden/>
            <w:color w:val="000000" w:themeColor="text1"/>
            <w:sz w:val="22"/>
          </w:rPr>
          <w:fldChar w:fldCharType="begin"/>
        </w:r>
        <w:r w:rsidRPr="00BA09BE">
          <w:rPr>
            <w:webHidden/>
            <w:color w:val="000000" w:themeColor="text1"/>
            <w:sz w:val="22"/>
          </w:rPr>
          <w:instrText xml:space="preserve"> PAGEREF _Toc491937040 \h </w:instrText>
        </w:r>
        <w:r w:rsidRPr="00BA09BE">
          <w:rPr>
            <w:webHidden/>
            <w:color w:val="000000" w:themeColor="text1"/>
            <w:sz w:val="22"/>
          </w:rPr>
        </w:r>
        <w:r w:rsidRPr="00BA09BE">
          <w:rPr>
            <w:webHidden/>
            <w:color w:val="000000" w:themeColor="text1"/>
            <w:sz w:val="22"/>
          </w:rPr>
          <w:fldChar w:fldCharType="separate"/>
        </w:r>
        <w:r w:rsidR="006057CE">
          <w:rPr>
            <w:noProof/>
            <w:webHidden/>
            <w:color w:val="000000" w:themeColor="text1"/>
            <w:sz w:val="22"/>
          </w:rPr>
          <w:t>12</w:t>
        </w:r>
        <w:r w:rsidRPr="00BA09BE">
          <w:rPr>
            <w:webHidden/>
            <w:color w:val="000000" w:themeColor="text1"/>
            <w:sz w:val="22"/>
          </w:rPr>
          <w:fldChar w:fldCharType="end"/>
        </w:r>
      </w:hyperlink>
    </w:p>
    <w:p w14:paraId="7BB389F4" w14:textId="7E19FA3B" w:rsidR="00B44E4C" w:rsidRPr="00BA09BE" w:rsidRDefault="00B44E4C">
      <w:pPr>
        <w:pStyle w:val="Turinys1"/>
        <w:tabs>
          <w:tab w:val="left" w:pos="567"/>
          <w:tab w:val="right" w:pos="9628"/>
        </w:tabs>
        <w:rPr>
          <w:rFonts w:ascii="Calibri" w:hAnsi="Calibri"/>
          <w:b w:val="0"/>
          <w:color w:val="000000" w:themeColor="text1"/>
          <w:sz w:val="22"/>
          <w:lang w:eastAsia="lt-LT"/>
        </w:rPr>
      </w:pPr>
      <w:hyperlink w:anchor="_Toc491937041" w:history="1">
        <w:r w:rsidRPr="00BA09BE">
          <w:rPr>
            <w:rStyle w:val="Hipersaitas"/>
            <w:color w:val="000000" w:themeColor="text1"/>
            <w:sz w:val="22"/>
          </w:rPr>
          <w:t>10.</w:t>
        </w:r>
        <w:r w:rsidRPr="00BA09BE">
          <w:rPr>
            <w:rFonts w:ascii="Calibri" w:hAnsi="Calibri"/>
            <w:b w:val="0"/>
            <w:color w:val="000000" w:themeColor="text1"/>
            <w:sz w:val="22"/>
            <w:lang w:eastAsia="lt-LT"/>
          </w:rPr>
          <w:tab/>
        </w:r>
        <w:r w:rsidRPr="00BA09BE">
          <w:rPr>
            <w:rStyle w:val="Hipersaitas"/>
            <w:color w:val="000000" w:themeColor="text1"/>
            <w:sz w:val="22"/>
          </w:rPr>
          <w:t>SUBRANGA, SUBRANGOVŲ KEITIMAS</w:t>
        </w:r>
        <w:r w:rsidRPr="00BA09BE">
          <w:rPr>
            <w:webHidden/>
            <w:color w:val="000000" w:themeColor="text1"/>
            <w:sz w:val="22"/>
          </w:rPr>
          <w:tab/>
        </w:r>
        <w:r w:rsidRPr="00BA09BE">
          <w:rPr>
            <w:webHidden/>
            <w:color w:val="000000" w:themeColor="text1"/>
            <w:sz w:val="22"/>
          </w:rPr>
          <w:fldChar w:fldCharType="begin"/>
        </w:r>
        <w:r w:rsidRPr="00BA09BE">
          <w:rPr>
            <w:webHidden/>
            <w:color w:val="000000" w:themeColor="text1"/>
            <w:sz w:val="22"/>
          </w:rPr>
          <w:instrText xml:space="preserve"> PAGEREF _Toc491937041 \h </w:instrText>
        </w:r>
        <w:r w:rsidRPr="00BA09BE">
          <w:rPr>
            <w:webHidden/>
            <w:color w:val="000000" w:themeColor="text1"/>
            <w:sz w:val="22"/>
          </w:rPr>
        </w:r>
        <w:r w:rsidRPr="00BA09BE">
          <w:rPr>
            <w:webHidden/>
            <w:color w:val="000000" w:themeColor="text1"/>
            <w:sz w:val="22"/>
          </w:rPr>
          <w:fldChar w:fldCharType="separate"/>
        </w:r>
        <w:r w:rsidR="006057CE">
          <w:rPr>
            <w:noProof/>
            <w:webHidden/>
            <w:color w:val="000000" w:themeColor="text1"/>
            <w:sz w:val="22"/>
          </w:rPr>
          <w:t>12</w:t>
        </w:r>
        <w:r w:rsidRPr="00BA09BE">
          <w:rPr>
            <w:webHidden/>
            <w:color w:val="000000" w:themeColor="text1"/>
            <w:sz w:val="22"/>
          </w:rPr>
          <w:fldChar w:fldCharType="end"/>
        </w:r>
      </w:hyperlink>
    </w:p>
    <w:p w14:paraId="31C0620F" w14:textId="65C1E64A" w:rsidR="00B44E4C" w:rsidRPr="00BA09BE" w:rsidRDefault="00B44E4C">
      <w:pPr>
        <w:pStyle w:val="Turinys1"/>
        <w:tabs>
          <w:tab w:val="left" w:pos="567"/>
          <w:tab w:val="right" w:pos="9628"/>
        </w:tabs>
        <w:rPr>
          <w:rFonts w:ascii="Calibri" w:hAnsi="Calibri"/>
          <w:b w:val="0"/>
          <w:color w:val="000000" w:themeColor="text1"/>
          <w:sz w:val="22"/>
          <w:lang w:eastAsia="lt-LT"/>
        </w:rPr>
      </w:pPr>
      <w:hyperlink w:anchor="_Toc491937042" w:history="1">
        <w:r w:rsidRPr="00BA09BE">
          <w:rPr>
            <w:rStyle w:val="Hipersaitas"/>
            <w:color w:val="000000" w:themeColor="text1"/>
            <w:sz w:val="22"/>
          </w:rPr>
          <w:t>11.</w:t>
        </w:r>
        <w:r w:rsidRPr="00BA09BE">
          <w:rPr>
            <w:rFonts w:ascii="Calibri" w:hAnsi="Calibri"/>
            <w:b w:val="0"/>
            <w:color w:val="000000" w:themeColor="text1"/>
            <w:sz w:val="22"/>
            <w:lang w:eastAsia="lt-LT"/>
          </w:rPr>
          <w:tab/>
        </w:r>
        <w:r w:rsidRPr="00BA09BE">
          <w:rPr>
            <w:rStyle w:val="Hipersaitas"/>
            <w:color w:val="000000" w:themeColor="text1"/>
            <w:sz w:val="22"/>
          </w:rPr>
          <w:t>DARBŲ PERDAVIMO – PRIĖMIMO TVARKA</w:t>
        </w:r>
        <w:r w:rsidRPr="00BA09BE">
          <w:rPr>
            <w:webHidden/>
            <w:color w:val="000000" w:themeColor="text1"/>
            <w:sz w:val="22"/>
          </w:rPr>
          <w:tab/>
        </w:r>
        <w:r w:rsidRPr="00BA09BE">
          <w:rPr>
            <w:webHidden/>
            <w:color w:val="000000" w:themeColor="text1"/>
            <w:sz w:val="22"/>
          </w:rPr>
          <w:fldChar w:fldCharType="begin"/>
        </w:r>
        <w:r w:rsidRPr="00BA09BE">
          <w:rPr>
            <w:webHidden/>
            <w:color w:val="000000" w:themeColor="text1"/>
            <w:sz w:val="22"/>
          </w:rPr>
          <w:instrText xml:space="preserve"> PAGEREF _Toc491937042 \h </w:instrText>
        </w:r>
        <w:r w:rsidRPr="00BA09BE">
          <w:rPr>
            <w:webHidden/>
            <w:color w:val="000000" w:themeColor="text1"/>
            <w:sz w:val="22"/>
          </w:rPr>
        </w:r>
        <w:r w:rsidRPr="00BA09BE">
          <w:rPr>
            <w:webHidden/>
            <w:color w:val="000000" w:themeColor="text1"/>
            <w:sz w:val="22"/>
          </w:rPr>
          <w:fldChar w:fldCharType="separate"/>
        </w:r>
        <w:r w:rsidR="006057CE">
          <w:rPr>
            <w:noProof/>
            <w:webHidden/>
            <w:color w:val="000000" w:themeColor="text1"/>
            <w:sz w:val="22"/>
          </w:rPr>
          <w:t>13</w:t>
        </w:r>
        <w:r w:rsidRPr="00BA09BE">
          <w:rPr>
            <w:webHidden/>
            <w:color w:val="000000" w:themeColor="text1"/>
            <w:sz w:val="22"/>
          </w:rPr>
          <w:fldChar w:fldCharType="end"/>
        </w:r>
      </w:hyperlink>
    </w:p>
    <w:p w14:paraId="3C7E9C36" w14:textId="271EAA07" w:rsidR="00B44E4C" w:rsidRPr="00BA09BE" w:rsidRDefault="00B44E4C">
      <w:pPr>
        <w:pStyle w:val="Turinys1"/>
        <w:tabs>
          <w:tab w:val="left" w:pos="567"/>
          <w:tab w:val="right" w:pos="9628"/>
        </w:tabs>
        <w:rPr>
          <w:rFonts w:ascii="Calibri" w:hAnsi="Calibri"/>
          <w:b w:val="0"/>
          <w:color w:val="000000" w:themeColor="text1"/>
          <w:sz w:val="22"/>
          <w:lang w:eastAsia="lt-LT"/>
        </w:rPr>
      </w:pPr>
      <w:hyperlink w:anchor="_Toc491937043" w:history="1">
        <w:r w:rsidRPr="00BA09BE">
          <w:rPr>
            <w:rStyle w:val="Hipersaitas"/>
            <w:color w:val="000000" w:themeColor="text1"/>
            <w:sz w:val="22"/>
          </w:rPr>
          <w:t>12.</w:t>
        </w:r>
        <w:r w:rsidRPr="00BA09BE">
          <w:rPr>
            <w:rFonts w:ascii="Calibri" w:hAnsi="Calibri"/>
            <w:b w:val="0"/>
            <w:color w:val="000000" w:themeColor="text1"/>
            <w:sz w:val="22"/>
            <w:lang w:eastAsia="lt-LT"/>
          </w:rPr>
          <w:tab/>
        </w:r>
        <w:r w:rsidRPr="00BA09BE">
          <w:rPr>
            <w:rStyle w:val="Hipersaitas"/>
            <w:color w:val="000000" w:themeColor="text1"/>
            <w:sz w:val="22"/>
          </w:rPr>
          <w:t>MOKĖJIMŲ TVARKA</w:t>
        </w:r>
        <w:r w:rsidRPr="00BA09BE">
          <w:rPr>
            <w:webHidden/>
            <w:color w:val="000000" w:themeColor="text1"/>
            <w:sz w:val="22"/>
          </w:rPr>
          <w:tab/>
        </w:r>
        <w:r w:rsidRPr="00BA09BE">
          <w:rPr>
            <w:webHidden/>
            <w:color w:val="000000" w:themeColor="text1"/>
            <w:sz w:val="22"/>
          </w:rPr>
          <w:fldChar w:fldCharType="begin"/>
        </w:r>
        <w:r w:rsidRPr="00BA09BE">
          <w:rPr>
            <w:webHidden/>
            <w:color w:val="000000" w:themeColor="text1"/>
            <w:sz w:val="22"/>
          </w:rPr>
          <w:instrText xml:space="preserve"> PAGEREF _Toc491937043 \h </w:instrText>
        </w:r>
        <w:r w:rsidRPr="00BA09BE">
          <w:rPr>
            <w:webHidden/>
            <w:color w:val="000000" w:themeColor="text1"/>
            <w:sz w:val="22"/>
          </w:rPr>
        </w:r>
        <w:r w:rsidRPr="00BA09BE">
          <w:rPr>
            <w:webHidden/>
            <w:color w:val="000000" w:themeColor="text1"/>
            <w:sz w:val="22"/>
          </w:rPr>
          <w:fldChar w:fldCharType="separate"/>
        </w:r>
        <w:r w:rsidR="006057CE">
          <w:rPr>
            <w:noProof/>
            <w:webHidden/>
            <w:color w:val="000000" w:themeColor="text1"/>
            <w:sz w:val="22"/>
          </w:rPr>
          <w:t>14</w:t>
        </w:r>
        <w:r w:rsidRPr="00BA09BE">
          <w:rPr>
            <w:webHidden/>
            <w:color w:val="000000" w:themeColor="text1"/>
            <w:sz w:val="22"/>
          </w:rPr>
          <w:fldChar w:fldCharType="end"/>
        </w:r>
      </w:hyperlink>
    </w:p>
    <w:p w14:paraId="603B9763" w14:textId="2BD3D7F6" w:rsidR="00B44E4C" w:rsidRPr="00BA09BE" w:rsidRDefault="00B44E4C">
      <w:pPr>
        <w:pStyle w:val="Turinys1"/>
        <w:tabs>
          <w:tab w:val="left" w:pos="567"/>
          <w:tab w:val="right" w:pos="9628"/>
        </w:tabs>
        <w:rPr>
          <w:rFonts w:ascii="Calibri" w:hAnsi="Calibri"/>
          <w:b w:val="0"/>
          <w:color w:val="000000" w:themeColor="text1"/>
          <w:sz w:val="22"/>
          <w:lang w:eastAsia="lt-LT"/>
        </w:rPr>
      </w:pPr>
      <w:hyperlink w:anchor="_Toc491937046" w:history="1">
        <w:r w:rsidRPr="00BA09BE">
          <w:rPr>
            <w:rStyle w:val="Hipersaitas"/>
            <w:color w:val="000000" w:themeColor="text1"/>
            <w:sz w:val="22"/>
          </w:rPr>
          <w:t>13.</w:t>
        </w:r>
        <w:r w:rsidRPr="00BA09BE">
          <w:rPr>
            <w:rFonts w:ascii="Calibri" w:hAnsi="Calibri"/>
            <w:b w:val="0"/>
            <w:color w:val="000000" w:themeColor="text1"/>
            <w:sz w:val="22"/>
            <w:lang w:eastAsia="lt-LT"/>
          </w:rPr>
          <w:tab/>
        </w:r>
        <w:r w:rsidRPr="00BA09BE">
          <w:rPr>
            <w:rStyle w:val="Hipersaitas"/>
            <w:color w:val="000000" w:themeColor="text1"/>
            <w:sz w:val="22"/>
          </w:rPr>
          <w:t>SUTARTIES PAKEITIMAI</w:t>
        </w:r>
        <w:r w:rsidRPr="00BA09BE">
          <w:rPr>
            <w:webHidden/>
            <w:color w:val="000000" w:themeColor="text1"/>
            <w:sz w:val="22"/>
          </w:rPr>
          <w:tab/>
        </w:r>
        <w:r w:rsidRPr="00BA09BE">
          <w:rPr>
            <w:webHidden/>
            <w:color w:val="000000" w:themeColor="text1"/>
            <w:sz w:val="22"/>
          </w:rPr>
          <w:fldChar w:fldCharType="begin"/>
        </w:r>
        <w:r w:rsidRPr="00BA09BE">
          <w:rPr>
            <w:webHidden/>
            <w:color w:val="000000" w:themeColor="text1"/>
            <w:sz w:val="22"/>
          </w:rPr>
          <w:instrText xml:space="preserve"> PAGEREF _Toc491937046 \h </w:instrText>
        </w:r>
        <w:r w:rsidRPr="00BA09BE">
          <w:rPr>
            <w:webHidden/>
            <w:color w:val="000000" w:themeColor="text1"/>
            <w:sz w:val="22"/>
          </w:rPr>
        </w:r>
        <w:r w:rsidRPr="00BA09BE">
          <w:rPr>
            <w:webHidden/>
            <w:color w:val="000000" w:themeColor="text1"/>
            <w:sz w:val="22"/>
          </w:rPr>
          <w:fldChar w:fldCharType="separate"/>
        </w:r>
        <w:r w:rsidR="006057CE">
          <w:rPr>
            <w:noProof/>
            <w:webHidden/>
            <w:color w:val="000000" w:themeColor="text1"/>
            <w:sz w:val="22"/>
          </w:rPr>
          <w:t>15</w:t>
        </w:r>
        <w:r w:rsidRPr="00BA09BE">
          <w:rPr>
            <w:webHidden/>
            <w:color w:val="000000" w:themeColor="text1"/>
            <w:sz w:val="22"/>
          </w:rPr>
          <w:fldChar w:fldCharType="end"/>
        </w:r>
      </w:hyperlink>
    </w:p>
    <w:p w14:paraId="692B8DA6" w14:textId="1406FC52" w:rsidR="00B44E4C" w:rsidRPr="00BA09BE" w:rsidRDefault="00B44E4C">
      <w:pPr>
        <w:pStyle w:val="Turinys1"/>
        <w:tabs>
          <w:tab w:val="left" w:pos="567"/>
          <w:tab w:val="right" w:pos="9628"/>
        </w:tabs>
        <w:rPr>
          <w:rFonts w:ascii="Calibri" w:hAnsi="Calibri"/>
          <w:b w:val="0"/>
          <w:color w:val="000000" w:themeColor="text1"/>
          <w:sz w:val="22"/>
          <w:lang w:eastAsia="lt-LT"/>
        </w:rPr>
      </w:pPr>
      <w:hyperlink w:anchor="_Toc491937047" w:history="1">
        <w:r w:rsidRPr="00BA09BE">
          <w:rPr>
            <w:rStyle w:val="Hipersaitas"/>
            <w:color w:val="000000" w:themeColor="text1"/>
            <w:sz w:val="22"/>
          </w:rPr>
          <w:t>14.</w:t>
        </w:r>
        <w:r w:rsidRPr="00BA09BE">
          <w:rPr>
            <w:rFonts w:ascii="Calibri" w:hAnsi="Calibri"/>
            <w:b w:val="0"/>
            <w:color w:val="000000" w:themeColor="text1"/>
            <w:sz w:val="22"/>
            <w:lang w:eastAsia="lt-LT"/>
          </w:rPr>
          <w:tab/>
        </w:r>
        <w:r w:rsidRPr="00BA09BE">
          <w:rPr>
            <w:rStyle w:val="Hipersaitas"/>
            <w:color w:val="000000" w:themeColor="text1"/>
            <w:sz w:val="22"/>
          </w:rPr>
          <w:t>SUTARTIES NUTRAUKIMAS</w:t>
        </w:r>
        <w:r w:rsidRPr="00BA09BE">
          <w:rPr>
            <w:webHidden/>
            <w:color w:val="000000" w:themeColor="text1"/>
            <w:sz w:val="22"/>
          </w:rPr>
          <w:tab/>
        </w:r>
        <w:r w:rsidRPr="00BA09BE">
          <w:rPr>
            <w:webHidden/>
            <w:color w:val="000000" w:themeColor="text1"/>
            <w:sz w:val="22"/>
          </w:rPr>
          <w:fldChar w:fldCharType="begin"/>
        </w:r>
        <w:r w:rsidRPr="00BA09BE">
          <w:rPr>
            <w:webHidden/>
            <w:color w:val="000000" w:themeColor="text1"/>
            <w:sz w:val="22"/>
          </w:rPr>
          <w:instrText xml:space="preserve"> PAGEREF _Toc491937047 \h </w:instrText>
        </w:r>
        <w:r w:rsidRPr="00BA09BE">
          <w:rPr>
            <w:webHidden/>
            <w:color w:val="000000" w:themeColor="text1"/>
            <w:sz w:val="22"/>
          </w:rPr>
        </w:r>
        <w:r w:rsidRPr="00BA09BE">
          <w:rPr>
            <w:webHidden/>
            <w:color w:val="000000" w:themeColor="text1"/>
            <w:sz w:val="22"/>
          </w:rPr>
          <w:fldChar w:fldCharType="separate"/>
        </w:r>
        <w:r w:rsidR="006057CE">
          <w:rPr>
            <w:noProof/>
            <w:webHidden/>
            <w:color w:val="000000" w:themeColor="text1"/>
            <w:sz w:val="22"/>
          </w:rPr>
          <w:t>15</w:t>
        </w:r>
        <w:r w:rsidRPr="00BA09BE">
          <w:rPr>
            <w:webHidden/>
            <w:color w:val="000000" w:themeColor="text1"/>
            <w:sz w:val="22"/>
          </w:rPr>
          <w:fldChar w:fldCharType="end"/>
        </w:r>
      </w:hyperlink>
    </w:p>
    <w:p w14:paraId="46E60D98" w14:textId="0CF35661" w:rsidR="00B44E4C" w:rsidRPr="00BA09BE" w:rsidRDefault="00B44E4C">
      <w:pPr>
        <w:pStyle w:val="Turinys1"/>
        <w:tabs>
          <w:tab w:val="left" w:pos="567"/>
          <w:tab w:val="right" w:pos="9628"/>
        </w:tabs>
        <w:rPr>
          <w:rFonts w:ascii="Calibri" w:hAnsi="Calibri"/>
          <w:b w:val="0"/>
          <w:color w:val="000000" w:themeColor="text1"/>
          <w:sz w:val="22"/>
          <w:lang w:eastAsia="lt-LT"/>
        </w:rPr>
      </w:pPr>
      <w:hyperlink w:anchor="_Toc491937048" w:history="1">
        <w:r w:rsidRPr="00BA09BE">
          <w:rPr>
            <w:rStyle w:val="Hipersaitas"/>
            <w:color w:val="000000" w:themeColor="text1"/>
            <w:sz w:val="22"/>
          </w:rPr>
          <w:t>15.</w:t>
        </w:r>
        <w:r w:rsidRPr="00BA09BE">
          <w:rPr>
            <w:rFonts w:ascii="Calibri" w:hAnsi="Calibri"/>
            <w:b w:val="0"/>
            <w:color w:val="000000" w:themeColor="text1"/>
            <w:sz w:val="22"/>
            <w:lang w:eastAsia="lt-LT"/>
          </w:rPr>
          <w:tab/>
        </w:r>
        <w:r w:rsidRPr="00BA09BE">
          <w:rPr>
            <w:rStyle w:val="Hipersaitas"/>
            <w:color w:val="000000" w:themeColor="text1"/>
            <w:sz w:val="22"/>
          </w:rPr>
          <w:t>KONFIDENCIALI INFORMACIJA</w:t>
        </w:r>
        <w:r w:rsidRPr="00BA09BE">
          <w:rPr>
            <w:webHidden/>
            <w:color w:val="000000" w:themeColor="text1"/>
            <w:sz w:val="22"/>
          </w:rPr>
          <w:tab/>
        </w:r>
        <w:r w:rsidRPr="00BA09BE">
          <w:rPr>
            <w:webHidden/>
            <w:color w:val="000000" w:themeColor="text1"/>
            <w:sz w:val="22"/>
          </w:rPr>
          <w:fldChar w:fldCharType="begin"/>
        </w:r>
        <w:r w:rsidRPr="00BA09BE">
          <w:rPr>
            <w:webHidden/>
            <w:color w:val="000000" w:themeColor="text1"/>
            <w:sz w:val="22"/>
          </w:rPr>
          <w:instrText xml:space="preserve"> PAGEREF _Toc491937048 \h </w:instrText>
        </w:r>
        <w:r w:rsidRPr="00BA09BE">
          <w:rPr>
            <w:webHidden/>
            <w:color w:val="000000" w:themeColor="text1"/>
            <w:sz w:val="22"/>
          </w:rPr>
        </w:r>
        <w:r w:rsidRPr="00BA09BE">
          <w:rPr>
            <w:webHidden/>
            <w:color w:val="000000" w:themeColor="text1"/>
            <w:sz w:val="22"/>
          </w:rPr>
          <w:fldChar w:fldCharType="separate"/>
        </w:r>
        <w:r w:rsidR="006057CE">
          <w:rPr>
            <w:noProof/>
            <w:webHidden/>
            <w:color w:val="000000" w:themeColor="text1"/>
            <w:sz w:val="22"/>
          </w:rPr>
          <w:t>17</w:t>
        </w:r>
        <w:r w:rsidRPr="00BA09BE">
          <w:rPr>
            <w:webHidden/>
            <w:color w:val="000000" w:themeColor="text1"/>
            <w:sz w:val="22"/>
          </w:rPr>
          <w:fldChar w:fldCharType="end"/>
        </w:r>
      </w:hyperlink>
    </w:p>
    <w:p w14:paraId="02A45677" w14:textId="7D1C7225" w:rsidR="00B44E4C" w:rsidRPr="00BA09BE" w:rsidRDefault="00B44E4C">
      <w:pPr>
        <w:pStyle w:val="Turinys1"/>
        <w:tabs>
          <w:tab w:val="left" w:pos="567"/>
          <w:tab w:val="right" w:pos="9628"/>
        </w:tabs>
        <w:rPr>
          <w:rFonts w:ascii="Calibri" w:hAnsi="Calibri"/>
          <w:b w:val="0"/>
          <w:color w:val="000000" w:themeColor="text1"/>
          <w:sz w:val="22"/>
          <w:lang w:eastAsia="lt-LT"/>
        </w:rPr>
      </w:pPr>
      <w:hyperlink w:anchor="_Toc491937049" w:history="1">
        <w:r w:rsidRPr="00BA09BE">
          <w:rPr>
            <w:rStyle w:val="Hipersaitas"/>
            <w:color w:val="000000" w:themeColor="text1"/>
            <w:sz w:val="22"/>
          </w:rPr>
          <w:t>16.</w:t>
        </w:r>
        <w:r w:rsidRPr="00BA09BE">
          <w:rPr>
            <w:rFonts w:ascii="Calibri" w:hAnsi="Calibri"/>
            <w:b w:val="0"/>
            <w:color w:val="000000" w:themeColor="text1"/>
            <w:sz w:val="22"/>
            <w:lang w:eastAsia="lt-LT"/>
          </w:rPr>
          <w:tab/>
        </w:r>
        <w:r w:rsidRPr="00BA09BE">
          <w:rPr>
            <w:rStyle w:val="Hipersaitas"/>
            <w:color w:val="000000" w:themeColor="text1"/>
            <w:sz w:val="22"/>
          </w:rPr>
          <w:t>ŠALIŲ ATSAKOMYBĖ</w:t>
        </w:r>
        <w:r w:rsidRPr="00BA09BE">
          <w:rPr>
            <w:webHidden/>
            <w:color w:val="000000" w:themeColor="text1"/>
            <w:sz w:val="22"/>
          </w:rPr>
          <w:tab/>
        </w:r>
        <w:r w:rsidRPr="00BA09BE">
          <w:rPr>
            <w:webHidden/>
            <w:color w:val="000000" w:themeColor="text1"/>
            <w:sz w:val="22"/>
          </w:rPr>
          <w:fldChar w:fldCharType="begin"/>
        </w:r>
        <w:r w:rsidRPr="00BA09BE">
          <w:rPr>
            <w:webHidden/>
            <w:color w:val="000000" w:themeColor="text1"/>
            <w:sz w:val="22"/>
          </w:rPr>
          <w:instrText xml:space="preserve"> PAGEREF _Toc491937049 \h </w:instrText>
        </w:r>
        <w:r w:rsidRPr="00BA09BE">
          <w:rPr>
            <w:webHidden/>
            <w:color w:val="000000" w:themeColor="text1"/>
            <w:sz w:val="22"/>
          </w:rPr>
        </w:r>
        <w:r w:rsidRPr="00BA09BE">
          <w:rPr>
            <w:webHidden/>
            <w:color w:val="000000" w:themeColor="text1"/>
            <w:sz w:val="22"/>
          </w:rPr>
          <w:fldChar w:fldCharType="separate"/>
        </w:r>
        <w:r w:rsidR="006057CE">
          <w:rPr>
            <w:noProof/>
            <w:webHidden/>
            <w:color w:val="000000" w:themeColor="text1"/>
            <w:sz w:val="22"/>
          </w:rPr>
          <w:t>17</w:t>
        </w:r>
        <w:r w:rsidRPr="00BA09BE">
          <w:rPr>
            <w:webHidden/>
            <w:color w:val="000000" w:themeColor="text1"/>
            <w:sz w:val="22"/>
          </w:rPr>
          <w:fldChar w:fldCharType="end"/>
        </w:r>
      </w:hyperlink>
    </w:p>
    <w:p w14:paraId="7595C953" w14:textId="7B6B0807" w:rsidR="00B44E4C" w:rsidRPr="00BA09BE" w:rsidRDefault="00B44E4C">
      <w:pPr>
        <w:pStyle w:val="Turinys1"/>
        <w:tabs>
          <w:tab w:val="left" w:pos="567"/>
          <w:tab w:val="right" w:pos="9628"/>
        </w:tabs>
        <w:rPr>
          <w:rFonts w:ascii="Calibri" w:hAnsi="Calibri"/>
          <w:b w:val="0"/>
          <w:color w:val="000000" w:themeColor="text1"/>
          <w:sz w:val="22"/>
          <w:lang w:eastAsia="lt-LT"/>
        </w:rPr>
      </w:pPr>
      <w:hyperlink w:anchor="_Toc491937050" w:history="1">
        <w:r w:rsidRPr="00BA09BE">
          <w:rPr>
            <w:rStyle w:val="Hipersaitas"/>
            <w:color w:val="000000" w:themeColor="text1"/>
            <w:sz w:val="22"/>
          </w:rPr>
          <w:t>17.</w:t>
        </w:r>
        <w:r w:rsidRPr="00BA09BE">
          <w:rPr>
            <w:rFonts w:ascii="Calibri" w:hAnsi="Calibri"/>
            <w:b w:val="0"/>
            <w:color w:val="000000" w:themeColor="text1"/>
            <w:sz w:val="22"/>
            <w:lang w:eastAsia="lt-LT"/>
          </w:rPr>
          <w:tab/>
        </w:r>
        <w:r w:rsidRPr="00BA09BE">
          <w:rPr>
            <w:rStyle w:val="Hipersaitas"/>
            <w:color w:val="000000" w:themeColor="text1"/>
            <w:sz w:val="22"/>
          </w:rPr>
          <w:t>GINČŲ SPRENDIMAS IR TEISMINGUMAS</w:t>
        </w:r>
        <w:r w:rsidRPr="00BA09BE">
          <w:rPr>
            <w:webHidden/>
            <w:color w:val="000000" w:themeColor="text1"/>
            <w:sz w:val="22"/>
          </w:rPr>
          <w:tab/>
        </w:r>
        <w:r w:rsidRPr="00BA09BE">
          <w:rPr>
            <w:webHidden/>
            <w:color w:val="000000" w:themeColor="text1"/>
            <w:sz w:val="22"/>
          </w:rPr>
          <w:fldChar w:fldCharType="begin"/>
        </w:r>
        <w:r w:rsidRPr="00BA09BE">
          <w:rPr>
            <w:webHidden/>
            <w:color w:val="000000" w:themeColor="text1"/>
            <w:sz w:val="22"/>
          </w:rPr>
          <w:instrText xml:space="preserve"> PAGEREF _Toc491937050 \h </w:instrText>
        </w:r>
        <w:r w:rsidRPr="00BA09BE">
          <w:rPr>
            <w:webHidden/>
            <w:color w:val="000000" w:themeColor="text1"/>
            <w:sz w:val="22"/>
          </w:rPr>
        </w:r>
        <w:r w:rsidRPr="00BA09BE">
          <w:rPr>
            <w:webHidden/>
            <w:color w:val="000000" w:themeColor="text1"/>
            <w:sz w:val="22"/>
          </w:rPr>
          <w:fldChar w:fldCharType="separate"/>
        </w:r>
        <w:r w:rsidR="006057CE">
          <w:rPr>
            <w:noProof/>
            <w:webHidden/>
            <w:color w:val="000000" w:themeColor="text1"/>
            <w:sz w:val="22"/>
          </w:rPr>
          <w:t>18</w:t>
        </w:r>
        <w:r w:rsidRPr="00BA09BE">
          <w:rPr>
            <w:webHidden/>
            <w:color w:val="000000" w:themeColor="text1"/>
            <w:sz w:val="22"/>
          </w:rPr>
          <w:fldChar w:fldCharType="end"/>
        </w:r>
      </w:hyperlink>
    </w:p>
    <w:p w14:paraId="0E597AE8" w14:textId="6ABAA129" w:rsidR="00B44E4C" w:rsidRPr="00BA09BE" w:rsidRDefault="00B44E4C">
      <w:pPr>
        <w:pStyle w:val="Turinys1"/>
        <w:tabs>
          <w:tab w:val="left" w:pos="567"/>
          <w:tab w:val="right" w:pos="9628"/>
        </w:tabs>
        <w:rPr>
          <w:rFonts w:ascii="Calibri" w:hAnsi="Calibri"/>
          <w:b w:val="0"/>
          <w:color w:val="000000" w:themeColor="text1"/>
          <w:sz w:val="22"/>
          <w:lang w:eastAsia="lt-LT"/>
        </w:rPr>
      </w:pPr>
      <w:hyperlink w:anchor="_Toc491937051" w:history="1">
        <w:r w:rsidRPr="00BA09BE">
          <w:rPr>
            <w:rStyle w:val="Hipersaitas"/>
            <w:color w:val="000000" w:themeColor="text1"/>
            <w:sz w:val="22"/>
          </w:rPr>
          <w:t>18.</w:t>
        </w:r>
        <w:r w:rsidRPr="00BA09BE">
          <w:rPr>
            <w:rFonts w:ascii="Calibri" w:hAnsi="Calibri"/>
            <w:b w:val="0"/>
            <w:color w:val="000000" w:themeColor="text1"/>
            <w:sz w:val="22"/>
            <w:lang w:eastAsia="lt-LT"/>
          </w:rPr>
          <w:tab/>
        </w:r>
        <w:r w:rsidRPr="00BA09BE">
          <w:rPr>
            <w:rStyle w:val="Hipersaitas"/>
            <w:color w:val="000000" w:themeColor="text1"/>
            <w:sz w:val="22"/>
          </w:rPr>
          <w:t>SUSIRAŠINĖJIMAS</w:t>
        </w:r>
        <w:r w:rsidRPr="00BA09BE">
          <w:rPr>
            <w:webHidden/>
            <w:color w:val="000000" w:themeColor="text1"/>
            <w:sz w:val="22"/>
          </w:rPr>
          <w:tab/>
        </w:r>
        <w:r w:rsidRPr="00BA09BE">
          <w:rPr>
            <w:webHidden/>
            <w:color w:val="000000" w:themeColor="text1"/>
            <w:sz w:val="22"/>
          </w:rPr>
          <w:fldChar w:fldCharType="begin"/>
        </w:r>
        <w:r w:rsidRPr="00BA09BE">
          <w:rPr>
            <w:webHidden/>
            <w:color w:val="000000" w:themeColor="text1"/>
            <w:sz w:val="22"/>
          </w:rPr>
          <w:instrText xml:space="preserve"> PAGEREF _Toc491937051 \h </w:instrText>
        </w:r>
        <w:r w:rsidRPr="00BA09BE">
          <w:rPr>
            <w:webHidden/>
            <w:color w:val="000000" w:themeColor="text1"/>
            <w:sz w:val="22"/>
          </w:rPr>
        </w:r>
        <w:r w:rsidRPr="00BA09BE">
          <w:rPr>
            <w:webHidden/>
            <w:color w:val="000000" w:themeColor="text1"/>
            <w:sz w:val="22"/>
          </w:rPr>
          <w:fldChar w:fldCharType="separate"/>
        </w:r>
        <w:r w:rsidR="006057CE">
          <w:rPr>
            <w:noProof/>
            <w:webHidden/>
            <w:color w:val="000000" w:themeColor="text1"/>
            <w:sz w:val="22"/>
          </w:rPr>
          <w:t>18</w:t>
        </w:r>
        <w:r w:rsidRPr="00BA09BE">
          <w:rPr>
            <w:webHidden/>
            <w:color w:val="000000" w:themeColor="text1"/>
            <w:sz w:val="22"/>
          </w:rPr>
          <w:fldChar w:fldCharType="end"/>
        </w:r>
      </w:hyperlink>
    </w:p>
    <w:p w14:paraId="19CCC32A" w14:textId="7B309E8A" w:rsidR="00B44E4C" w:rsidRPr="00BA09BE" w:rsidRDefault="00B44E4C">
      <w:pPr>
        <w:pStyle w:val="Turinys1"/>
        <w:tabs>
          <w:tab w:val="left" w:pos="567"/>
          <w:tab w:val="right" w:pos="9628"/>
        </w:tabs>
        <w:rPr>
          <w:rFonts w:ascii="Calibri" w:hAnsi="Calibri"/>
          <w:b w:val="0"/>
          <w:color w:val="000000" w:themeColor="text1"/>
          <w:sz w:val="22"/>
          <w:lang w:eastAsia="lt-LT"/>
        </w:rPr>
      </w:pPr>
      <w:hyperlink w:anchor="_Toc491937052" w:history="1">
        <w:r w:rsidRPr="00BA09BE">
          <w:rPr>
            <w:rStyle w:val="Hipersaitas"/>
            <w:color w:val="000000" w:themeColor="text1"/>
            <w:sz w:val="22"/>
          </w:rPr>
          <w:t>19.</w:t>
        </w:r>
        <w:r w:rsidRPr="00BA09BE">
          <w:rPr>
            <w:rFonts w:ascii="Calibri" w:hAnsi="Calibri"/>
            <w:b w:val="0"/>
            <w:color w:val="000000" w:themeColor="text1"/>
            <w:sz w:val="22"/>
            <w:lang w:eastAsia="lt-LT"/>
          </w:rPr>
          <w:tab/>
        </w:r>
        <w:r w:rsidRPr="00BA09BE">
          <w:rPr>
            <w:rStyle w:val="Hipersaitas"/>
            <w:color w:val="000000" w:themeColor="text1"/>
            <w:sz w:val="22"/>
          </w:rPr>
          <w:t>KITOS SUTARTIES SĄLYGOS</w:t>
        </w:r>
        <w:r w:rsidRPr="00BA09BE">
          <w:rPr>
            <w:webHidden/>
            <w:color w:val="000000" w:themeColor="text1"/>
            <w:sz w:val="22"/>
          </w:rPr>
          <w:tab/>
        </w:r>
        <w:r w:rsidRPr="00BA09BE">
          <w:rPr>
            <w:webHidden/>
            <w:color w:val="000000" w:themeColor="text1"/>
            <w:sz w:val="22"/>
          </w:rPr>
          <w:fldChar w:fldCharType="begin"/>
        </w:r>
        <w:r w:rsidRPr="00BA09BE">
          <w:rPr>
            <w:webHidden/>
            <w:color w:val="000000" w:themeColor="text1"/>
            <w:sz w:val="22"/>
          </w:rPr>
          <w:instrText xml:space="preserve"> PAGEREF _Toc491937052 \h </w:instrText>
        </w:r>
        <w:r w:rsidRPr="00BA09BE">
          <w:rPr>
            <w:webHidden/>
            <w:color w:val="000000" w:themeColor="text1"/>
            <w:sz w:val="22"/>
          </w:rPr>
        </w:r>
        <w:r w:rsidRPr="00BA09BE">
          <w:rPr>
            <w:webHidden/>
            <w:color w:val="000000" w:themeColor="text1"/>
            <w:sz w:val="22"/>
          </w:rPr>
          <w:fldChar w:fldCharType="separate"/>
        </w:r>
        <w:r w:rsidR="006057CE">
          <w:rPr>
            <w:noProof/>
            <w:webHidden/>
            <w:color w:val="000000" w:themeColor="text1"/>
            <w:sz w:val="22"/>
          </w:rPr>
          <w:t>18</w:t>
        </w:r>
        <w:r w:rsidRPr="00BA09BE">
          <w:rPr>
            <w:webHidden/>
            <w:color w:val="000000" w:themeColor="text1"/>
            <w:sz w:val="22"/>
          </w:rPr>
          <w:fldChar w:fldCharType="end"/>
        </w:r>
      </w:hyperlink>
    </w:p>
    <w:p w14:paraId="5F67F487" w14:textId="72ABFF10" w:rsidR="00B44E4C" w:rsidRPr="00BA09BE" w:rsidRDefault="00B44E4C">
      <w:pPr>
        <w:pStyle w:val="Turinys1"/>
        <w:tabs>
          <w:tab w:val="left" w:pos="567"/>
          <w:tab w:val="right" w:pos="9628"/>
        </w:tabs>
        <w:rPr>
          <w:rFonts w:ascii="Calibri" w:hAnsi="Calibri"/>
          <w:b w:val="0"/>
          <w:color w:val="000000" w:themeColor="text1"/>
          <w:sz w:val="22"/>
          <w:lang w:eastAsia="lt-LT"/>
        </w:rPr>
      </w:pPr>
      <w:hyperlink w:anchor="_Toc491937053" w:history="1">
        <w:r w:rsidRPr="00BA09BE">
          <w:rPr>
            <w:rStyle w:val="Hipersaitas"/>
            <w:color w:val="000000" w:themeColor="text1"/>
            <w:sz w:val="22"/>
          </w:rPr>
          <w:t>20.</w:t>
        </w:r>
        <w:r w:rsidRPr="00BA09BE">
          <w:rPr>
            <w:rFonts w:ascii="Calibri" w:hAnsi="Calibri"/>
            <w:b w:val="0"/>
            <w:color w:val="000000" w:themeColor="text1"/>
            <w:sz w:val="22"/>
            <w:lang w:eastAsia="lt-LT"/>
          </w:rPr>
          <w:tab/>
        </w:r>
        <w:r w:rsidRPr="00BA09BE">
          <w:rPr>
            <w:rStyle w:val="Hipersaitas"/>
            <w:color w:val="000000" w:themeColor="text1"/>
            <w:sz w:val="22"/>
          </w:rPr>
          <w:t>PRIEDAI</w:t>
        </w:r>
        <w:r w:rsidRPr="00BA09BE">
          <w:rPr>
            <w:webHidden/>
            <w:color w:val="000000" w:themeColor="text1"/>
            <w:sz w:val="22"/>
          </w:rPr>
          <w:tab/>
        </w:r>
        <w:r w:rsidRPr="00BA09BE">
          <w:rPr>
            <w:webHidden/>
            <w:color w:val="000000" w:themeColor="text1"/>
            <w:sz w:val="22"/>
          </w:rPr>
          <w:fldChar w:fldCharType="begin"/>
        </w:r>
        <w:r w:rsidRPr="00BA09BE">
          <w:rPr>
            <w:webHidden/>
            <w:color w:val="000000" w:themeColor="text1"/>
            <w:sz w:val="22"/>
          </w:rPr>
          <w:instrText xml:space="preserve"> PAGEREF _Toc491937053 \h </w:instrText>
        </w:r>
        <w:r w:rsidRPr="00BA09BE">
          <w:rPr>
            <w:webHidden/>
            <w:color w:val="000000" w:themeColor="text1"/>
            <w:sz w:val="22"/>
          </w:rPr>
        </w:r>
        <w:r w:rsidRPr="00BA09BE">
          <w:rPr>
            <w:webHidden/>
            <w:color w:val="000000" w:themeColor="text1"/>
            <w:sz w:val="22"/>
          </w:rPr>
          <w:fldChar w:fldCharType="separate"/>
        </w:r>
        <w:r w:rsidR="006057CE">
          <w:rPr>
            <w:noProof/>
            <w:webHidden/>
            <w:color w:val="000000" w:themeColor="text1"/>
            <w:sz w:val="22"/>
          </w:rPr>
          <w:t>19</w:t>
        </w:r>
        <w:r w:rsidRPr="00BA09BE">
          <w:rPr>
            <w:webHidden/>
            <w:color w:val="000000" w:themeColor="text1"/>
            <w:sz w:val="22"/>
          </w:rPr>
          <w:fldChar w:fldCharType="end"/>
        </w:r>
      </w:hyperlink>
    </w:p>
    <w:p w14:paraId="321CC9D1" w14:textId="7C3D659C" w:rsidR="00B44E4C" w:rsidRPr="00BA09BE" w:rsidRDefault="00B44E4C">
      <w:pPr>
        <w:pStyle w:val="Turinys1"/>
        <w:tabs>
          <w:tab w:val="left" w:pos="567"/>
          <w:tab w:val="right" w:pos="9628"/>
        </w:tabs>
        <w:rPr>
          <w:rFonts w:ascii="Calibri" w:hAnsi="Calibri"/>
          <w:b w:val="0"/>
          <w:color w:val="000000" w:themeColor="text1"/>
          <w:sz w:val="22"/>
          <w:lang w:eastAsia="lt-LT"/>
        </w:rPr>
      </w:pPr>
      <w:hyperlink w:anchor="_Toc491937054" w:history="1">
        <w:r w:rsidRPr="00BA09BE">
          <w:rPr>
            <w:rStyle w:val="Hipersaitas"/>
            <w:color w:val="000000" w:themeColor="text1"/>
            <w:sz w:val="22"/>
          </w:rPr>
          <w:t>21.</w:t>
        </w:r>
        <w:r w:rsidRPr="00BA09BE">
          <w:rPr>
            <w:rFonts w:ascii="Calibri" w:hAnsi="Calibri"/>
            <w:b w:val="0"/>
            <w:color w:val="000000" w:themeColor="text1"/>
            <w:sz w:val="22"/>
            <w:lang w:eastAsia="lt-LT"/>
          </w:rPr>
          <w:tab/>
        </w:r>
        <w:r w:rsidRPr="00BA09BE">
          <w:rPr>
            <w:rStyle w:val="Hipersaitas"/>
            <w:color w:val="000000" w:themeColor="text1"/>
            <w:sz w:val="22"/>
          </w:rPr>
          <w:t>ŠALIŲ REKVIZITAI</w:t>
        </w:r>
        <w:r w:rsidRPr="00BA09BE">
          <w:rPr>
            <w:webHidden/>
            <w:color w:val="000000" w:themeColor="text1"/>
            <w:sz w:val="22"/>
          </w:rPr>
          <w:tab/>
        </w:r>
        <w:r w:rsidRPr="00BA09BE">
          <w:rPr>
            <w:webHidden/>
            <w:color w:val="000000" w:themeColor="text1"/>
            <w:sz w:val="22"/>
          </w:rPr>
          <w:fldChar w:fldCharType="begin"/>
        </w:r>
        <w:r w:rsidRPr="00BA09BE">
          <w:rPr>
            <w:webHidden/>
            <w:color w:val="000000" w:themeColor="text1"/>
            <w:sz w:val="22"/>
          </w:rPr>
          <w:instrText xml:space="preserve"> PAGEREF _Toc491937054 \h </w:instrText>
        </w:r>
        <w:r w:rsidRPr="00BA09BE">
          <w:rPr>
            <w:webHidden/>
            <w:color w:val="000000" w:themeColor="text1"/>
            <w:sz w:val="22"/>
          </w:rPr>
        </w:r>
        <w:r w:rsidRPr="00BA09BE">
          <w:rPr>
            <w:webHidden/>
            <w:color w:val="000000" w:themeColor="text1"/>
            <w:sz w:val="22"/>
          </w:rPr>
          <w:fldChar w:fldCharType="separate"/>
        </w:r>
        <w:r w:rsidR="006057CE">
          <w:rPr>
            <w:noProof/>
            <w:webHidden/>
            <w:color w:val="000000" w:themeColor="text1"/>
            <w:sz w:val="22"/>
          </w:rPr>
          <w:t>19</w:t>
        </w:r>
        <w:r w:rsidRPr="00BA09BE">
          <w:rPr>
            <w:webHidden/>
            <w:color w:val="000000" w:themeColor="text1"/>
            <w:sz w:val="22"/>
          </w:rPr>
          <w:fldChar w:fldCharType="end"/>
        </w:r>
      </w:hyperlink>
    </w:p>
    <w:p w14:paraId="15772A8C" w14:textId="77777777" w:rsidR="00B44E4C" w:rsidRPr="00BA09BE" w:rsidRDefault="00B44E4C" w:rsidP="00AF43A8">
      <w:pPr>
        <w:pStyle w:val="Sraopastraipa"/>
        <w:widowControl w:val="0"/>
        <w:tabs>
          <w:tab w:val="left" w:pos="567"/>
        </w:tabs>
        <w:spacing w:after="120" w:line="240" w:lineRule="auto"/>
        <w:ind w:left="0"/>
        <w:rPr>
          <w:rFonts w:ascii="Times New Roman" w:hAnsi="Times New Roman"/>
          <w:b/>
          <w:color w:val="000000" w:themeColor="text1"/>
          <w:lang w:eastAsia="lt-LT"/>
        </w:rPr>
      </w:pPr>
      <w:r w:rsidRPr="00BA09BE">
        <w:rPr>
          <w:rFonts w:ascii="Times New Roman" w:hAnsi="Times New Roman"/>
          <w:b/>
          <w:color w:val="000000" w:themeColor="text1"/>
          <w:lang w:eastAsia="lt-LT"/>
        </w:rPr>
        <w:fldChar w:fldCharType="end"/>
      </w:r>
    </w:p>
    <w:p w14:paraId="17A80B9D" w14:textId="77777777" w:rsidR="00B44E4C" w:rsidRPr="00BA09BE" w:rsidRDefault="00B44E4C" w:rsidP="00AF43A8">
      <w:pPr>
        <w:tabs>
          <w:tab w:val="left" w:pos="567"/>
        </w:tabs>
        <w:spacing w:after="120" w:line="240" w:lineRule="auto"/>
        <w:jc w:val="both"/>
        <w:rPr>
          <w:rFonts w:ascii="Times New Roman" w:hAnsi="Times New Roman"/>
          <w:color w:val="000000" w:themeColor="text1"/>
        </w:rPr>
      </w:pPr>
      <w:r w:rsidRPr="00BA09BE">
        <w:rPr>
          <w:rFonts w:ascii="Times New Roman" w:hAnsi="Times New Roman"/>
          <w:color w:val="000000" w:themeColor="text1"/>
        </w:rPr>
        <w:br w:type="page"/>
      </w:r>
    </w:p>
    <w:p w14:paraId="24D235D7" w14:textId="77777777" w:rsidR="00B44E4C" w:rsidRPr="00BD5B9F" w:rsidRDefault="00B44E4C" w:rsidP="00CE7476">
      <w:pPr>
        <w:pStyle w:val="Antrat1"/>
        <w:numPr>
          <w:ilvl w:val="0"/>
          <w:numId w:val="12"/>
        </w:numPr>
        <w:ind w:left="0" w:firstLine="709"/>
        <w:rPr>
          <w:szCs w:val="22"/>
        </w:rPr>
      </w:pPr>
      <w:bookmarkStart w:id="0" w:name="_Toc488771843"/>
      <w:bookmarkStart w:id="1" w:name="_Toc488772298"/>
      <w:bookmarkStart w:id="2" w:name="_Toc490646751"/>
      <w:bookmarkStart w:id="3" w:name="_Toc491937032"/>
      <w:r w:rsidRPr="00BD5B9F">
        <w:rPr>
          <w:szCs w:val="22"/>
        </w:rPr>
        <w:lastRenderedPageBreak/>
        <w:t>ĮŽANGA</w:t>
      </w:r>
      <w:bookmarkEnd w:id="0"/>
      <w:bookmarkEnd w:id="1"/>
      <w:bookmarkEnd w:id="2"/>
      <w:bookmarkEnd w:id="3"/>
    </w:p>
    <w:p w14:paraId="4F9C2716" w14:textId="67511785" w:rsidR="00B44E4C" w:rsidRPr="00BD5B9F" w:rsidRDefault="00B44E4C" w:rsidP="00826874">
      <w:pPr>
        <w:spacing w:after="120" w:line="240" w:lineRule="auto"/>
        <w:ind w:firstLine="709"/>
        <w:jc w:val="both"/>
        <w:rPr>
          <w:rFonts w:ascii="Times New Roman" w:hAnsi="Times New Roman"/>
        </w:rPr>
      </w:pPr>
      <w:r w:rsidRPr="00BD5B9F">
        <w:rPr>
          <w:rFonts w:ascii="Times New Roman" w:hAnsi="Times New Roman"/>
          <w:bCs/>
        </w:rPr>
        <w:t xml:space="preserve">Panevėžio rajono savivaldybės administracija, juridinio asmens kodas 188774594, Vasario 16-osios g. 27, </w:t>
      </w:r>
      <w:r w:rsidR="004929C0" w:rsidRPr="00BD5B9F">
        <w:rPr>
          <w:rFonts w:ascii="Times New Roman" w:hAnsi="Times New Roman"/>
          <w:bCs/>
        </w:rPr>
        <w:t xml:space="preserve">35185 </w:t>
      </w:r>
      <w:r w:rsidRPr="00BD5B9F">
        <w:rPr>
          <w:rFonts w:ascii="Times New Roman" w:hAnsi="Times New Roman"/>
          <w:bCs/>
        </w:rPr>
        <w:t>Panevėžys</w:t>
      </w:r>
      <w:r w:rsidRPr="00BD5B9F">
        <w:rPr>
          <w:rFonts w:ascii="Times New Roman" w:hAnsi="Times New Roman"/>
        </w:rPr>
        <w:t>, atstovaujama Savivaldybės administracijos direktoriaus</w:t>
      </w:r>
      <w:r w:rsidR="009978E1" w:rsidRPr="00BD5B9F">
        <w:rPr>
          <w:rFonts w:ascii="Times New Roman" w:hAnsi="Times New Roman"/>
        </w:rPr>
        <w:t xml:space="preserve"> ........................</w:t>
      </w:r>
      <w:r w:rsidRPr="00BD5B9F">
        <w:rPr>
          <w:rFonts w:ascii="Times New Roman" w:hAnsi="Times New Roman"/>
        </w:rPr>
        <w:t xml:space="preserve">, </w:t>
      </w:r>
      <w:r w:rsidRPr="00BD5B9F">
        <w:rPr>
          <w:rFonts w:ascii="Times New Roman" w:hAnsi="Times New Roman"/>
          <w:iCs/>
        </w:rPr>
        <w:t>(</w:t>
      </w:r>
      <w:r w:rsidRPr="00BD5B9F">
        <w:rPr>
          <w:rFonts w:ascii="Times New Roman" w:hAnsi="Times New Roman"/>
        </w:rPr>
        <w:t xml:space="preserve">toliau </w:t>
      </w:r>
      <w:r w:rsidRPr="00BD5B9F">
        <w:rPr>
          <w:rFonts w:ascii="Times New Roman" w:hAnsi="Times New Roman"/>
        </w:rPr>
        <w:sym w:font="Symbol" w:char="F02D"/>
      </w:r>
      <w:r w:rsidRPr="00BD5B9F">
        <w:rPr>
          <w:rFonts w:ascii="Times New Roman" w:hAnsi="Times New Roman"/>
        </w:rPr>
        <w:t xml:space="preserve"> </w:t>
      </w:r>
      <w:r w:rsidRPr="00BD5B9F">
        <w:rPr>
          <w:rFonts w:ascii="Times New Roman" w:hAnsi="Times New Roman"/>
          <w:bCs/>
        </w:rPr>
        <w:t>Užsakovas)</w:t>
      </w:r>
      <w:r w:rsidRPr="00BD5B9F">
        <w:rPr>
          <w:rFonts w:ascii="Times New Roman" w:hAnsi="Times New Roman"/>
        </w:rPr>
        <w:t xml:space="preserve"> ir </w:t>
      </w:r>
      <w:r w:rsidR="00867973" w:rsidRPr="00BD5B9F">
        <w:rPr>
          <w:rFonts w:ascii="Times New Roman" w:hAnsi="Times New Roman"/>
        </w:rPr>
        <w:t xml:space="preserve"> ..................</w:t>
      </w:r>
      <w:r w:rsidR="009978E1" w:rsidRPr="00BD5B9F">
        <w:rPr>
          <w:rFonts w:ascii="Times New Roman" w:hAnsi="Times New Roman"/>
        </w:rPr>
        <w:t>............................</w:t>
      </w:r>
      <w:r w:rsidRPr="00BD5B9F">
        <w:rPr>
          <w:rFonts w:ascii="Times New Roman" w:hAnsi="Times New Roman"/>
        </w:rPr>
        <w:t xml:space="preserve">, juridinio asmens kodas </w:t>
      </w:r>
      <w:r w:rsidR="009978E1" w:rsidRPr="00BD5B9F">
        <w:rPr>
          <w:rFonts w:ascii="Times New Roman" w:hAnsi="Times New Roman"/>
        </w:rPr>
        <w:t>..................................</w:t>
      </w:r>
      <w:r w:rsidRPr="00BD5B9F">
        <w:rPr>
          <w:rFonts w:ascii="Times New Roman" w:hAnsi="Times New Roman"/>
        </w:rPr>
        <w:t>, kurios registruota buveinė yra</w:t>
      </w:r>
      <w:r w:rsidR="009978E1" w:rsidRPr="00BD5B9F">
        <w:rPr>
          <w:rFonts w:ascii="Times New Roman" w:hAnsi="Times New Roman"/>
        </w:rPr>
        <w:t>.........................................</w:t>
      </w:r>
      <w:r w:rsidRPr="00BD5B9F">
        <w:rPr>
          <w:rFonts w:ascii="Times New Roman" w:hAnsi="Times New Roman"/>
          <w:iCs/>
        </w:rPr>
        <w:t xml:space="preserve">, </w:t>
      </w:r>
      <w:r w:rsidRPr="00BD5B9F">
        <w:rPr>
          <w:rFonts w:ascii="Times New Roman" w:hAnsi="Times New Roman"/>
        </w:rPr>
        <w:t>atstovaujama</w:t>
      </w:r>
      <w:r w:rsidR="009978E1" w:rsidRPr="00BD5B9F">
        <w:rPr>
          <w:rFonts w:ascii="Times New Roman" w:hAnsi="Times New Roman"/>
        </w:rPr>
        <w:t>...................................</w:t>
      </w:r>
      <w:r w:rsidR="004929C0" w:rsidRPr="00BD5B9F">
        <w:rPr>
          <w:rFonts w:ascii="Times New Roman" w:hAnsi="Times New Roman"/>
        </w:rPr>
        <w:t xml:space="preserve">, </w:t>
      </w:r>
      <w:r w:rsidRPr="00BD5B9F">
        <w:rPr>
          <w:rFonts w:ascii="Times New Roman" w:hAnsi="Times New Roman"/>
          <w:iCs/>
        </w:rPr>
        <w:t xml:space="preserve"> (</w:t>
      </w:r>
      <w:r w:rsidRPr="00BD5B9F">
        <w:rPr>
          <w:rFonts w:ascii="Times New Roman" w:hAnsi="Times New Roman"/>
        </w:rPr>
        <w:t xml:space="preserve">toliau </w:t>
      </w:r>
      <w:r w:rsidRPr="00BD5B9F">
        <w:rPr>
          <w:rFonts w:ascii="Times New Roman" w:hAnsi="Times New Roman"/>
        </w:rPr>
        <w:sym w:font="Symbol" w:char="F02D"/>
      </w:r>
      <w:r w:rsidRPr="00BD5B9F">
        <w:rPr>
          <w:rFonts w:ascii="Times New Roman" w:hAnsi="Times New Roman"/>
        </w:rPr>
        <w:t xml:space="preserve"> Rangovas),</w:t>
      </w:r>
    </w:p>
    <w:p w14:paraId="34945939" w14:textId="77777777" w:rsidR="00B44E4C" w:rsidRPr="00BD5B9F" w:rsidRDefault="00B44E4C" w:rsidP="00CE7476">
      <w:pPr>
        <w:spacing w:after="120" w:line="240" w:lineRule="auto"/>
        <w:ind w:firstLine="709"/>
        <w:jc w:val="both"/>
        <w:rPr>
          <w:rFonts w:ascii="Times New Roman" w:hAnsi="Times New Roman"/>
          <w:bCs/>
        </w:rPr>
      </w:pPr>
      <w:r w:rsidRPr="00BD5B9F">
        <w:rPr>
          <w:rFonts w:ascii="Times New Roman" w:hAnsi="Times New Roman"/>
          <w:bCs/>
        </w:rPr>
        <w:t xml:space="preserve">Toliau kartu vadinami „Šalimis“, o kiekvienas atskirai – „Šalimi“, </w:t>
      </w:r>
    </w:p>
    <w:p w14:paraId="3A2FBE91" w14:textId="77777777" w:rsidR="00B44E4C" w:rsidRPr="00BD5B9F" w:rsidRDefault="00B44E4C" w:rsidP="00CE7476">
      <w:pPr>
        <w:spacing w:after="120" w:line="240" w:lineRule="auto"/>
        <w:ind w:firstLine="709"/>
        <w:jc w:val="both"/>
        <w:rPr>
          <w:rFonts w:ascii="Times New Roman" w:hAnsi="Times New Roman"/>
          <w:bCs/>
        </w:rPr>
      </w:pPr>
      <w:r w:rsidRPr="00BD5B9F">
        <w:rPr>
          <w:rFonts w:ascii="Times New Roman" w:hAnsi="Times New Roman"/>
          <w:bCs/>
        </w:rPr>
        <w:t>Atsižvelgdami į tai, jog:</w:t>
      </w:r>
    </w:p>
    <w:p w14:paraId="54AE98DE" w14:textId="77777777" w:rsidR="00B44E4C" w:rsidRPr="00BD5B9F" w:rsidRDefault="00B44E4C" w:rsidP="00CE7476">
      <w:pPr>
        <w:widowControl w:val="0"/>
        <w:numPr>
          <w:ilvl w:val="0"/>
          <w:numId w:val="9"/>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hAnsi="Times New Roman"/>
        </w:rPr>
      </w:pPr>
      <w:bookmarkStart w:id="4" w:name="_Ref137344429"/>
      <w:r w:rsidRPr="00BD5B9F">
        <w:rPr>
          <w:rFonts w:ascii="Times New Roman" w:hAnsi="Times New Roman"/>
        </w:rPr>
        <w:t>Užsakovas, vadovaujantis Lietuvos Respublikos viešųjų pirkimų įstatymo, kitų teisės aktų bei Pirkimo dokumentų nuostatomis, siekia įsigyti Pirkimo objektą;</w:t>
      </w:r>
      <w:bookmarkEnd w:id="4"/>
    </w:p>
    <w:p w14:paraId="492B4E78" w14:textId="397C7701" w:rsidR="00B44E4C" w:rsidRPr="00BD5B9F" w:rsidRDefault="00B44E4C" w:rsidP="00CE7476">
      <w:pPr>
        <w:widowControl w:val="0"/>
        <w:numPr>
          <w:ilvl w:val="0"/>
          <w:numId w:val="9"/>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hAnsi="Times New Roman"/>
        </w:rPr>
      </w:pPr>
      <w:bookmarkStart w:id="5" w:name="_Ref479157346"/>
      <w:r w:rsidRPr="00BD5B9F">
        <w:rPr>
          <w:rFonts w:ascii="Times New Roman" w:hAnsi="Times New Roman"/>
        </w:rPr>
        <w:t xml:space="preserve">Užsakovas, vadovaudamasis Lietuvos Respublikos viešųjų pirkimų įstatymo, kitų teisės aktų nuostatomis, parengė, patvirtino ir </w:t>
      </w:r>
      <w:r w:rsidR="00245103" w:rsidRPr="00BD5B9F">
        <w:rPr>
          <w:rFonts w:ascii="Times New Roman" w:hAnsi="Times New Roman"/>
        </w:rPr>
        <w:t xml:space="preserve"> </w:t>
      </w:r>
      <w:r w:rsidR="004929C0" w:rsidRPr="00BD5B9F">
        <w:rPr>
          <w:rFonts w:ascii="Times New Roman" w:hAnsi="Times New Roman"/>
          <w:highlight w:val="yellow"/>
        </w:rPr>
        <w:t>202</w:t>
      </w:r>
      <w:r w:rsidR="00B96917" w:rsidRPr="00BD5B9F">
        <w:rPr>
          <w:rFonts w:ascii="Times New Roman" w:hAnsi="Times New Roman"/>
          <w:highlight w:val="yellow"/>
        </w:rPr>
        <w:t>6</w:t>
      </w:r>
      <w:r w:rsidR="004929C0" w:rsidRPr="00BD5B9F">
        <w:rPr>
          <w:rFonts w:ascii="Times New Roman" w:hAnsi="Times New Roman"/>
          <w:highlight w:val="yellow"/>
        </w:rPr>
        <w:t>-</w:t>
      </w:r>
      <w:r w:rsidR="00245103" w:rsidRPr="00BD5B9F">
        <w:rPr>
          <w:rFonts w:ascii="Times New Roman" w:hAnsi="Times New Roman"/>
        </w:rPr>
        <w:t xml:space="preserve"> </w:t>
      </w:r>
      <w:r w:rsidR="004929C0" w:rsidRPr="00BD5B9F">
        <w:rPr>
          <w:rFonts w:ascii="Times New Roman" w:hAnsi="Times New Roman"/>
        </w:rPr>
        <w:t>-</w:t>
      </w:r>
      <w:r w:rsidRPr="00BD5B9F">
        <w:rPr>
          <w:rFonts w:ascii="Times New Roman" w:hAnsi="Times New Roman"/>
        </w:rPr>
        <w:t xml:space="preserve"> CVP IS (adresu </w:t>
      </w:r>
      <w:hyperlink r:id="rId8" w:history="1">
        <w:r w:rsidR="00C9598E" w:rsidRPr="00BD5B9F">
          <w:rPr>
            <w:rStyle w:val="Hipersaitas"/>
            <w:rFonts w:ascii="Times New Roman" w:hAnsi="Times New Roman"/>
            <w:color w:val="auto"/>
          </w:rPr>
          <w:t>https://viesiejipirkimai.lt</w:t>
        </w:r>
      </w:hyperlink>
      <w:r w:rsidRPr="00BD5B9F">
        <w:rPr>
          <w:rFonts w:ascii="Times New Roman" w:hAnsi="Times New Roman"/>
        </w:rPr>
        <w:t xml:space="preserve">) paskelbė mažos vertės skelbiamą pirkimą „Eismo saugumo priemonių priežiūra“ (pirkimo </w:t>
      </w:r>
      <w:r w:rsidR="00B96917" w:rsidRPr="00BD5B9F">
        <w:rPr>
          <w:rFonts w:ascii="Times New Roman" w:hAnsi="Times New Roman"/>
          <w:highlight w:val="yellow"/>
        </w:rPr>
        <w:t>ID</w:t>
      </w:r>
      <w:r w:rsidR="001C20FC" w:rsidRPr="00BD5B9F">
        <w:rPr>
          <w:rFonts w:ascii="Times New Roman" w:hAnsi="Times New Roman"/>
        </w:rPr>
        <w:t>..........</w:t>
      </w:r>
      <w:r w:rsidRPr="00BD5B9F">
        <w:rPr>
          <w:rFonts w:ascii="Times New Roman" w:hAnsi="Times New Roman"/>
        </w:rPr>
        <w:t>.</w:t>
      </w:r>
      <w:r w:rsidR="009978E1" w:rsidRPr="00BD5B9F">
        <w:rPr>
          <w:rFonts w:ascii="Times New Roman" w:hAnsi="Times New Roman"/>
        </w:rPr>
        <w:t>.......</w:t>
      </w:r>
      <w:r w:rsidRPr="00BD5B9F">
        <w:rPr>
          <w:rFonts w:ascii="Times New Roman" w:hAnsi="Times New Roman"/>
        </w:rPr>
        <w:t>);</w:t>
      </w:r>
      <w:bookmarkEnd w:id="5"/>
    </w:p>
    <w:p w14:paraId="1D6E38EC" w14:textId="77777777" w:rsidR="00B44E4C" w:rsidRPr="00BD5B9F" w:rsidRDefault="00B44E4C" w:rsidP="00CE7476">
      <w:pPr>
        <w:widowControl w:val="0"/>
        <w:numPr>
          <w:ilvl w:val="0"/>
          <w:numId w:val="9"/>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hAnsi="Times New Roman"/>
        </w:rPr>
      </w:pPr>
      <w:r w:rsidRPr="00BD5B9F">
        <w:rPr>
          <w:rFonts w:ascii="Times New Roman" w:hAnsi="Times New Roman"/>
        </w:rPr>
        <w:t>Rangovas pateikė Pasiūlymą Pirkime, o Užsakovas, nustatyta tvarka atlikęs Pirkimo procedūras ir įvertinęs visus gautus pasiūlymus, pripažino jį Pirkimo laimėtoju.</w:t>
      </w:r>
    </w:p>
    <w:p w14:paraId="288A7BB8" w14:textId="77777777" w:rsidR="00B44E4C" w:rsidRPr="00BD5B9F" w:rsidRDefault="00B44E4C" w:rsidP="00CE7476">
      <w:pPr>
        <w:shd w:val="clear" w:color="auto" w:fill="FFFFFF"/>
        <w:suppressAutoHyphens w:val="0"/>
        <w:autoSpaceDN/>
        <w:spacing w:after="120"/>
        <w:jc w:val="both"/>
        <w:textAlignment w:val="auto"/>
        <w:rPr>
          <w:rFonts w:ascii="Times New Roman" w:hAnsi="Times New Roman"/>
        </w:rPr>
      </w:pPr>
      <w:r w:rsidRPr="00BD5B9F">
        <w:rPr>
          <w:rFonts w:ascii="Times New Roman" w:hAnsi="Times New Roman"/>
        </w:rPr>
        <w:t xml:space="preserve">Užsakovas iš vienos pusės, bei Rangovas iš kitos pusės, ketindami prisiimti sutartinius įsipareigojimus, laisva valia susitarė ir sudarė šią sutartį (toliau – </w:t>
      </w:r>
      <w:r w:rsidRPr="00BD5B9F">
        <w:rPr>
          <w:rFonts w:ascii="Times New Roman" w:hAnsi="Times New Roman"/>
          <w:b/>
        </w:rPr>
        <w:t>Sutartis</w:t>
      </w:r>
      <w:r w:rsidRPr="00BD5B9F">
        <w:rPr>
          <w:rFonts w:ascii="Times New Roman" w:hAnsi="Times New Roman"/>
        </w:rPr>
        <w:t>):</w:t>
      </w:r>
    </w:p>
    <w:p w14:paraId="63B90E58" w14:textId="77777777" w:rsidR="00B44E4C" w:rsidRPr="00BD5B9F" w:rsidRDefault="00B44E4C" w:rsidP="003E3EA6">
      <w:pPr>
        <w:spacing w:after="120" w:line="240" w:lineRule="auto"/>
        <w:ind w:firstLine="709"/>
        <w:jc w:val="both"/>
        <w:rPr>
          <w:rFonts w:ascii="Times New Roman" w:hAnsi="Times New Roman"/>
        </w:rPr>
      </w:pPr>
    </w:p>
    <w:p w14:paraId="4D683144" w14:textId="77777777" w:rsidR="00B44E4C" w:rsidRPr="00BD5B9F" w:rsidRDefault="00B44E4C" w:rsidP="00F67FD5">
      <w:pPr>
        <w:pStyle w:val="Antrat1"/>
        <w:numPr>
          <w:ilvl w:val="0"/>
          <w:numId w:val="12"/>
        </w:numPr>
        <w:ind w:left="0" w:firstLine="709"/>
        <w:rPr>
          <w:b w:val="0"/>
          <w:szCs w:val="22"/>
        </w:rPr>
      </w:pPr>
      <w:bookmarkStart w:id="6" w:name="bookmark1"/>
      <w:bookmarkStart w:id="7" w:name="_Toc488772299"/>
      <w:bookmarkStart w:id="8" w:name="_Toc488935288"/>
      <w:bookmarkStart w:id="9" w:name="_Toc490646762"/>
      <w:bookmarkStart w:id="10" w:name="_Toc491937033"/>
      <w:r w:rsidRPr="00BD5B9F">
        <w:rPr>
          <w:szCs w:val="22"/>
        </w:rPr>
        <w:t>SUTARTIES SĄVOKOS</w:t>
      </w:r>
      <w:bookmarkEnd w:id="6"/>
      <w:bookmarkEnd w:id="7"/>
      <w:bookmarkEnd w:id="8"/>
      <w:bookmarkEnd w:id="9"/>
      <w:r w:rsidRPr="00BD5B9F">
        <w:rPr>
          <w:szCs w:val="22"/>
        </w:rPr>
        <w:t>, SUTARTIES STRUKTŪRA IR AIŠKINIMAS</w:t>
      </w:r>
      <w:bookmarkEnd w:id="10"/>
    </w:p>
    <w:p w14:paraId="3136DBBD" w14:textId="77777777" w:rsidR="00B44E4C" w:rsidRPr="00BD5B9F" w:rsidRDefault="00B44E4C" w:rsidP="00F67FD5">
      <w:pPr>
        <w:widowControl w:val="0"/>
        <w:numPr>
          <w:ilvl w:val="1"/>
          <w:numId w:val="8"/>
        </w:numPr>
        <w:tabs>
          <w:tab w:val="left" w:pos="709"/>
        </w:tabs>
        <w:spacing w:after="120" w:line="240" w:lineRule="auto"/>
        <w:ind w:left="0" w:firstLine="709"/>
        <w:jc w:val="both"/>
        <w:rPr>
          <w:rFonts w:ascii="Times New Roman" w:hAnsi="Times New Roman"/>
        </w:rPr>
      </w:pPr>
      <w:r w:rsidRPr="00BD5B9F">
        <w:rPr>
          <w:rFonts w:ascii="Times New Roman" w:hAnsi="Times New Roman"/>
          <w:b/>
          <w:lang w:eastAsia="lt-LT"/>
        </w:rPr>
        <w:t xml:space="preserve">Civilinis kodeksas </w:t>
      </w:r>
      <w:r w:rsidRPr="00BD5B9F">
        <w:rPr>
          <w:rFonts w:ascii="Times New Roman" w:hAnsi="Times New Roman"/>
          <w:lang w:eastAsia="lt-LT"/>
        </w:rPr>
        <w:t>– Lietuvos Respublikos civilinis kodeksas.</w:t>
      </w:r>
    </w:p>
    <w:p w14:paraId="2098B9EE" w14:textId="10329D3E" w:rsidR="00B44E4C" w:rsidRPr="00BD5B9F" w:rsidRDefault="00B44E4C" w:rsidP="00F67FD5">
      <w:pPr>
        <w:widowControl w:val="0"/>
        <w:numPr>
          <w:ilvl w:val="1"/>
          <w:numId w:val="8"/>
        </w:numPr>
        <w:tabs>
          <w:tab w:val="left" w:pos="709"/>
        </w:tabs>
        <w:spacing w:after="120" w:line="240" w:lineRule="auto"/>
        <w:ind w:left="0" w:firstLine="709"/>
        <w:jc w:val="both"/>
        <w:rPr>
          <w:rFonts w:ascii="Times New Roman" w:hAnsi="Times New Roman"/>
        </w:rPr>
      </w:pPr>
      <w:r w:rsidRPr="00BD5B9F">
        <w:rPr>
          <w:rFonts w:ascii="Times New Roman" w:hAnsi="Times New Roman"/>
          <w:b/>
          <w:lang w:eastAsia="lt-LT"/>
        </w:rPr>
        <w:t>Darbai</w:t>
      </w:r>
      <w:r w:rsidRPr="00BD5B9F">
        <w:rPr>
          <w:rFonts w:ascii="Times New Roman" w:hAnsi="Times New Roman"/>
          <w:lang w:eastAsia="lt-LT"/>
        </w:rPr>
        <w:t xml:space="preserve"> – Sutarties </w:t>
      </w:r>
      <w:r w:rsidR="003E562C" w:rsidRPr="00BD5B9F">
        <w:fldChar w:fldCharType="begin"/>
      </w:r>
      <w:r w:rsidR="003E562C" w:rsidRPr="00BD5B9F">
        <w:instrText xml:space="preserve"> REF bookmark8 \r \h  \* MERGEFORMAT </w:instrText>
      </w:r>
      <w:r w:rsidR="003E562C" w:rsidRPr="00BD5B9F">
        <w:fldChar w:fldCharType="separate"/>
      </w:r>
      <w:r w:rsidR="006057CE" w:rsidRPr="00BD5B9F">
        <w:t>4</w:t>
      </w:r>
      <w:r w:rsidR="003E562C" w:rsidRPr="00BD5B9F">
        <w:fldChar w:fldCharType="end"/>
      </w:r>
      <w:r w:rsidRPr="00BD5B9F">
        <w:rPr>
          <w:rFonts w:ascii="Times New Roman" w:hAnsi="Times New Roman"/>
          <w:lang w:eastAsia="lt-LT"/>
        </w:rPr>
        <w:t xml:space="preserve"> skyriuje nurodyti Darbai, kuriuos Rangovas įsipareigoja atlikti savo rizika bei perduoti atliktų Darbų rezultatą Užsakovui šioje Sutartyje nustatytomis sąlygomis ir tvarka.</w:t>
      </w:r>
    </w:p>
    <w:p w14:paraId="1E2191E4" w14:textId="71D6D4F7" w:rsidR="00B44E4C" w:rsidRPr="00BD5B9F" w:rsidRDefault="00B44E4C" w:rsidP="00F67FD5">
      <w:pPr>
        <w:widowControl w:val="0"/>
        <w:numPr>
          <w:ilvl w:val="1"/>
          <w:numId w:val="8"/>
        </w:numPr>
        <w:tabs>
          <w:tab w:val="left" w:pos="709"/>
        </w:tabs>
        <w:spacing w:after="120" w:line="240" w:lineRule="auto"/>
        <w:ind w:left="0" w:firstLine="709"/>
        <w:jc w:val="both"/>
        <w:rPr>
          <w:rFonts w:ascii="Times New Roman" w:hAnsi="Times New Roman"/>
        </w:rPr>
      </w:pPr>
      <w:r w:rsidRPr="00BD5B9F">
        <w:rPr>
          <w:rFonts w:ascii="Times New Roman" w:hAnsi="Times New Roman"/>
          <w:b/>
          <w:lang w:eastAsia="lt-LT"/>
        </w:rPr>
        <w:t>Darbų kaina</w:t>
      </w:r>
      <w:r w:rsidRPr="00BD5B9F">
        <w:rPr>
          <w:rFonts w:ascii="Times New Roman" w:hAnsi="Times New Roman"/>
          <w:lang w:eastAsia="lt-LT"/>
        </w:rPr>
        <w:t xml:space="preserve"> – šios Sutarties </w:t>
      </w:r>
      <w:r w:rsidR="003E562C" w:rsidRPr="00BD5B9F">
        <w:fldChar w:fldCharType="begin"/>
      </w:r>
      <w:r w:rsidR="003E562C" w:rsidRPr="00BD5B9F">
        <w:instrText xml:space="preserve"> REF _Ref491936700 \r \h  \* MERGEFORMAT </w:instrText>
      </w:r>
      <w:r w:rsidR="003E562C" w:rsidRPr="00BD5B9F">
        <w:fldChar w:fldCharType="separate"/>
      </w:r>
      <w:r w:rsidR="006057CE" w:rsidRPr="00BD5B9F">
        <w:rPr>
          <w:rFonts w:ascii="Times New Roman" w:hAnsi="Times New Roman"/>
          <w:lang w:eastAsia="lt-LT"/>
        </w:rPr>
        <w:t>5.1</w:t>
      </w:r>
      <w:r w:rsidR="003E562C" w:rsidRPr="00BD5B9F">
        <w:fldChar w:fldCharType="end"/>
      </w:r>
      <w:r w:rsidRPr="00BD5B9F">
        <w:rPr>
          <w:rFonts w:ascii="Times New Roman" w:hAnsi="Times New Roman"/>
          <w:lang w:eastAsia="lt-LT"/>
        </w:rPr>
        <w:t xml:space="preserve"> punkte  nurodytos sumos, kurias Užsakovas moka Rangovui už atliekamus Darbus, įskaitant visas išlaidas ir mokesčius.</w:t>
      </w:r>
    </w:p>
    <w:p w14:paraId="08E694AC" w14:textId="77777777" w:rsidR="00B44E4C" w:rsidRPr="00BD5B9F" w:rsidRDefault="00B44E4C" w:rsidP="00F67FD5">
      <w:pPr>
        <w:widowControl w:val="0"/>
        <w:numPr>
          <w:ilvl w:val="1"/>
          <w:numId w:val="8"/>
        </w:numPr>
        <w:tabs>
          <w:tab w:val="left" w:pos="709"/>
        </w:tabs>
        <w:spacing w:after="120" w:line="240" w:lineRule="auto"/>
        <w:ind w:left="0" w:firstLine="709"/>
        <w:jc w:val="both"/>
        <w:rPr>
          <w:rFonts w:ascii="Times New Roman" w:hAnsi="Times New Roman"/>
        </w:rPr>
      </w:pPr>
      <w:r w:rsidRPr="00BD5B9F">
        <w:rPr>
          <w:rFonts w:ascii="Times New Roman" w:hAnsi="Times New Roman"/>
          <w:b/>
          <w:lang w:eastAsia="lt-LT"/>
        </w:rPr>
        <w:t>Diena</w:t>
      </w:r>
      <w:r w:rsidRPr="00BD5B9F">
        <w:rPr>
          <w:rFonts w:ascii="Times New Roman" w:hAnsi="Times New Roman"/>
          <w:lang w:eastAsia="lt-LT"/>
        </w:rPr>
        <w:t xml:space="preserve"> – jei šios Sutarties dokumentai nenustato kitaip, ši sąvoka reiškia kalendorinę dieną.</w:t>
      </w:r>
    </w:p>
    <w:p w14:paraId="10E250D8" w14:textId="77777777" w:rsidR="00B44E4C" w:rsidRPr="00BD5B9F" w:rsidRDefault="00B44E4C" w:rsidP="00F67FD5">
      <w:pPr>
        <w:widowControl w:val="0"/>
        <w:numPr>
          <w:ilvl w:val="1"/>
          <w:numId w:val="8"/>
        </w:numPr>
        <w:tabs>
          <w:tab w:val="left" w:pos="709"/>
        </w:tabs>
        <w:spacing w:after="120" w:line="240" w:lineRule="auto"/>
        <w:ind w:left="0" w:firstLine="709"/>
        <w:jc w:val="both"/>
        <w:rPr>
          <w:rFonts w:ascii="Times New Roman" w:hAnsi="Times New Roman"/>
        </w:rPr>
      </w:pPr>
      <w:r w:rsidRPr="00BD5B9F">
        <w:rPr>
          <w:rFonts w:ascii="Times New Roman" w:hAnsi="Times New Roman"/>
          <w:b/>
          <w:lang w:eastAsia="lt-LT"/>
        </w:rPr>
        <w:t>Pasiūlymas</w:t>
      </w:r>
      <w:r w:rsidRPr="00BD5B9F">
        <w:rPr>
          <w:rFonts w:ascii="Times New Roman" w:hAnsi="Times New Roman"/>
          <w:lang w:eastAsia="lt-LT"/>
        </w:rPr>
        <w:t xml:space="preserve"> – Perkančiajai organizacijai, vykdant Pirkimo procedūras, Rangovo pateiktų dokumentų visuma Darbams pagal šią Sutartį atlikti.</w:t>
      </w:r>
    </w:p>
    <w:p w14:paraId="55443773" w14:textId="77777777" w:rsidR="00B44E4C" w:rsidRPr="00BD5B9F" w:rsidRDefault="00B44E4C" w:rsidP="00F67FD5">
      <w:pPr>
        <w:widowControl w:val="0"/>
        <w:numPr>
          <w:ilvl w:val="1"/>
          <w:numId w:val="8"/>
        </w:numPr>
        <w:tabs>
          <w:tab w:val="left" w:pos="709"/>
        </w:tabs>
        <w:spacing w:after="120" w:line="240" w:lineRule="auto"/>
        <w:ind w:left="0" w:firstLine="709"/>
        <w:jc w:val="both"/>
        <w:rPr>
          <w:rFonts w:ascii="Times New Roman" w:hAnsi="Times New Roman"/>
        </w:rPr>
      </w:pPr>
      <w:bookmarkStart w:id="11" w:name="_Hlk490208234"/>
      <w:r w:rsidRPr="00BD5B9F">
        <w:rPr>
          <w:rFonts w:ascii="Times New Roman" w:hAnsi="Times New Roman"/>
          <w:b/>
          <w:lang w:eastAsia="lt-LT"/>
        </w:rPr>
        <w:t xml:space="preserve">Perkančioji organizacija </w:t>
      </w:r>
      <w:r w:rsidRPr="00BD5B9F">
        <w:rPr>
          <w:rFonts w:ascii="Times New Roman" w:hAnsi="Times New Roman"/>
        </w:rPr>
        <w:t xml:space="preserve">– </w:t>
      </w:r>
      <w:r w:rsidRPr="00BD5B9F">
        <w:rPr>
          <w:rFonts w:ascii="Times New Roman" w:hAnsi="Times New Roman"/>
          <w:bCs/>
        </w:rPr>
        <w:t>Panevėžio rajono savivaldybės administracija, juridinio asmens kodas 188774594, Vasario 16-osios g. 27, Panevėžys LT-35185</w:t>
      </w:r>
      <w:r w:rsidRPr="00BD5B9F">
        <w:rPr>
          <w:rFonts w:ascii="Times New Roman" w:hAnsi="Times New Roman"/>
        </w:rPr>
        <w:t>.</w:t>
      </w:r>
    </w:p>
    <w:bookmarkEnd w:id="11"/>
    <w:p w14:paraId="35100D78" w14:textId="77777777" w:rsidR="00B44E4C" w:rsidRPr="00BD5B9F" w:rsidRDefault="00B44E4C" w:rsidP="00F67FD5">
      <w:pPr>
        <w:widowControl w:val="0"/>
        <w:numPr>
          <w:ilvl w:val="1"/>
          <w:numId w:val="8"/>
        </w:numPr>
        <w:tabs>
          <w:tab w:val="left" w:pos="709"/>
        </w:tabs>
        <w:spacing w:after="120" w:line="240" w:lineRule="auto"/>
        <w:ind w:left="0" w:firstLine="709"/>
        <w:jc w:val="both"/>
        <w:rPr>
          <w:rFonts w:ascii="Times New Roman" w:hAnsi="Times New Roman"/>
        </w:rPr>
      </w:pPr>
      <w:r w:rsidRPr="00BD5B9F">
        <w:rPr>
          <w:rFonts w:ascii="Times New Roman" w:hAnsi="Times New Roman"/>
          <w:b/>
          <w:lang w:eastAsia="lt-LT"/>
        </w:rPr>
        <w:t>Pirkimas</w:t>
      </w:r>
      <w:r w:rsidRPr="00BD5B9F">
        <w:rPr>
          <w:rFonts w:ascii="Times New Roman" w:hAnsi="Times New Roman"/>
          <w:lang w:eastAsia="lt-LT"/>
        </w:rPr>
        <w:t xml:space="preserve"> – Perkančiosios organizacijos organizuotas viešasis pirkimas, siekiant sudaryti Sutartį.</w:t>
      </w:r>
    </w:p>
    <w:p w14:paraId="43E19481" w14:textId="77777777" w:rsidR="00B44E4C" w:rsidRPr="00BD5B9F" w:rsidRDefault="00B44E4C" w:rsidP="00F67FD5">
      <w:pPr>
        <w:widowControl w:val="0"/>
        <w:numPr>
          <w:ilvl w:val="1"/>
          <w:numId w:val="8"/>
        </w:numPr>
        <w:tabs>
          <w:tab w:val="left" w:pos="709"/>
        </w:tabs>
        <w:spacing w:after="120" w:line="240" w:lineRule="auto"/>
        <w:ind w:left="0" w:firstLine="709"/>
        <w:jc w:val="both"/>
        <w:rPr>
          <w:rFonts w:ascii="Times New Roman" w:hAnsi="Times New Roman"/>
        </w:rPr>
      </w:pPr>
      <w:r w:rsidRPr="00BD5B9F">
        <w:rPr>
          <w:rFonts w:ascii="Times New Roman" w:hAnsi="Times New Roman"/>
          <w:b/>
          <w:lang w:eastAsia="lt-LT"/>
        </w:rPr>
        <w:t>Pirkimo sąlygos</w:t>
      </w:r>
      <w:r w:rsidRPr="00BD5B9F">
        <w:rPr>
          <w:rFonts w:ascii="Times New Roman" w:hAnsi="Times New Roman"/>
          <w:lang w:eastAsia="lt-LT"/>
        </w:rPr>
        <w:t xml:space="preserve"> – Perkančiosios organizacijos vykdytų Pirkimo procedūrų metu pateiktų dokumentų visuma, kuriais vadovaujantis Rangovas pateikė Pasiūlymą.</w:t>
      </w:r>
    </w:p>
    <w:p w14:paraId="400ADF85" w14:textId="77777777" w:rsidR="00B44E4C" w:rsidRPr="00BD5B9F" w:rsidRDefault="00B44E4C"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D5B9F">
        <w:rPr>
          <w:rFonts w:ascii="Times New Roman" w:hAnsi="Times New Roman" w:cs="Times New Roman"/>
          <w:b/>
          <w:sz w:val="22"/>
          <w:szCs w:val="22"/>
        </w:rPr>
        <w:t>Rangovas</w:t>
      </w:r>
      <w:r w:rsidRPr="00BD5B9F">
        <w:rPr>
          <w:rFonts w:ascii="Times New Roman" w:hAnsi="Times New Roman" w:cs="Times New Roman"/>
          <w:sz w:val="22"/>
          <w:szCs w:val="22"/>
        </w:rPr>
        <w:t xml:space="preserve"> – asmuo ar asmenų grupė, atliekantis (-i) Sutartyje nurodytus Darbus Užsakovui.</w:t>
      </w:r>
    </w:p>
    <w:p w14:paraId="7C2DD62B" w14:textId="77777777" w:rsidR="00B44E4C" w:rsidRPr="00BD5B9F" w:rsidRDefault="00B44E4C"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D5B9F">
        <w:rPr>
          <w:rFonts w:ascii="Times New Roman" w:hAnsi="Times New Roman" w:cs="Times New Roman"/>
          <w:b/>
          <w:sz w:val="22"/>
          <w:szCs w:val="22"/>
        </w:rPr>
        <w:t>Subrangovas</w:t>
      </w:r>
      <w:r w:rsidRPr="00BD5B9F">
        <w:rPr>
          <w:rFonts w:ascii="Times New Roman" w:hAnsi="Times New Roman" w:cs="Times New Roman"/>
          <w:sz w:val="22"/>
          <w:szCs w:val="22"/>
        </w:rPr>
        <w:t xml:space="preserve"> – juridinis arba fizinis asmuo, kuris pagal galiojantį tarpusavio sandorį su Rangovu, Rangovo pasitelkiamas atlikti Sutartyje nurodytus darbus.</w:t>
      </w:r>
    </w:p>
    <w:p w14:paraId="057E1C32" w14:textId="77777777" w:rsidR="00B44E4C" w:rsidRPr="00BD5B9F" w:rsidRDefault="00B44E4C" w:rsidP="00F67FD5">
      <w:pPr>
        <w:widowControl w:val="0"/>
        <w:numPr>
          <w:ilvl w:val="1"/>
          <w:numId w:val="8"/>
        </w:numPr>
        <w:tabs>
          <w:tab w:val="left" w:pos="709"/>
        </w:tabs>
        <w:spacing w:after="120" w:line="240" w:lineRule="auto"/>
        <w:ind w:left="0" w:firstLine="709"/>
        <w:jc w:val="both"/>
        <w:rPr>
          <w:rFonts w:ascii="Times New Roman" w:hAnsi="Times New Roman"/>
        </w:rPr>
      </w:pPr>
      <w:r w:rsidRPr="00BD5B9F">
        <w:rPr>
          <w:rFonts w:ascii="Times New Roman" w:hAnsi="Times New Roman"/>
          <w:b/>
          <w:lang w:eastAsia="lt-LT"/>
        </w:rPr>
        <w:t>Sutarties įsigaliojimo diena</w:t>
      </w:r>
      <w:r w:rsidRPr="00BD5B9F">
        <w:rPr>
          <w:rFonts w:ascii="Times New Roman" w:hAnsi="Times New Roman"/>
          <w:lang w:eastAsia="lt-LT"/>
        </w:rPr>
        <w:t xml:space="preserve"> – diena, kai Šalys pasirašo Sutartį. </w:t>
      </w:r>
    </w:p>
    <w:p w14:paraId="520C6548" w14:textId="77777777" w:rsidR="00B44E4C" w:rsidRPr="00BD5B9F" w:rsidRDefault="00B44E4C" w:rsidP="00DB60D1">
      <w:pPr>
        <w:widowControl w:val="0"/>
        <w:numPr>
          <w:ilvl w:val="1"/>
          <w:numId w:val="8"/>
        </w:numPr>
        <w:tabs>
          <w:tab w:val="left" w:pos="709"/>
        </w:tabs>
        <w:spacing w:after="120" w:line="240" w:lineRule="auto"/>
        <w:ind w:left="0" w:firstLine="709"/>
        <w:jc w:val="both"/>
        <w:rPr>
          <w:rFonts w:ascii="Times New Roman" w:hAnsi="Times New Roman"/>
        </w:rPr>
      </w:pPr>
      <w:r w:rsidRPr="00BD5B9F">
        <w:rPr>
          <w:rFonts w:ascii="Times New Roman" w:hAnsi="Times New Roman"/>
          <w:b/>
          <w:lang w:eastAsia="lt-LT"/>
        </w:rPr>
        <w:t>Sutartis</w:t>
      </w:r>
      <w:r w:rsidRPr="00BD5B9F">
        <w:rPr>
          <w:rFonts w:ascii="Times New Roman" w:hAnsi="Times New Roman"/>
          <w:lang w:eastAsia="lt-LT"/>
        </w:rPr>
        <w:t xml:space="preserve"> – ši Sutartis, susidedanti iš Sutarties </w:t>
      </w:r>
      <w:r w:rsidRPr="00BD5B9F">
        <w:rPr>
          <w:rFonts w:ascii="Times New Roman" w:hAnsi="Times New Roman"/>
        </w:rPr>
        <w:t>2.16</w:t>
      </w:r>
      <w:r w:rsidRPr="00BD5B9F">
        <w:rPr>
          <w:rFonts w:ascii="Times New Roman" w:hAnsi="Times New Roman"/>
          <w:lang w:eastAsia="lt-LT"/>
        </w:rPr>
        <w:t xml:space="preserve"> punkte išvardintų dokumentų.</w:t>
      </w:r>
    </w:p>
    <w:p w14:paraId="4096610F" w14:textId="77777777" w:rsidR="00B44E4C" w:rsidRPr="00BD5B9F" w:rsidRDefault="00B44E4C" w:rsidP="00F67FD5">
      <w:pPr>
        <w:widowControl w:val="0"/>
        <w:numPr>
          <w:ilvl w:val="1"/>
          <w:numId w:val="8"/>
        </w:numPr>
        <w:tabs>
          <w:tab w:val="left" w:pos="709"/>
        </w:tabs>
        <w:spacing w:after="120" w:line="240" w:lineRule="auto"/>
        <w:ind w:left="0" w:firstLine="709"/>
        <w:jc w:val="both"/>
        <w:rPr>
          <w:rFonts w:ascii="Times New Roman" w:hAnsi="Times New Roman"/>
        </w:rPr>
      </w:pPr>
      <w:r w:rsidRPr="00BD5B9F">
        <w:rPr>
          <w:rFonts w:ascii="Times New Roman" w:hAnsi="Times New Roman"/>
          <w:b/>
          <w:lang w:eastAsia="lt-LT"/>
        </w:rPr>
        <w:t>Teisės aktai</w:t>
      </w:r>
      <w:r w:rsidRPr="00BD5B9F">
        <w:rPr>
          <w:rFonts w:ascii="Times New Roman" w:hAnsi="Times New Roman"/>
          <w:lang w:eastAsia="lt-LT"/>
        </w:rPr>
        <w:t xml:space="preserve"> – reiškia Lietuvos Respublikos teisės aktus ir tarptautines sutartis bei 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 supažindintas.</w:t>
      </w:r>
    </w:p>
    <w:p w14:paraId="6416577C" w14:textId="77777777" w:rsidR="00B44E4C" w:rsidRPr="00BD5B9F" w:rsidRDefault="00B44E4C" w:rsidP="00F67FD5">
      <w:pPr>
        <w:pStyle w:val="Sraopastraipa"/>
        <w:numPr>
          <w:ilvl w:val="1"/>
          <w:numId w:val="8"/>
        </w:numPr>
        <w:tabs>
          <w:tab w:val="left" w:pos="709"/>
        </w:tabs>
        <w:spacing w:after="120" w:line="240" w:lineRule="auto"/>
        <w:ind w:left="0" w:firstLine="709"/>
        <w:jc w:val="both"/>
        <w:rPr>
          <w:rFonts w:ascii="Times New Roman" w:hAnsi="Times New Roman"/>
        </w:rPr>
      </w:pPr>
      <w:r w:rsidRPr="00BD5B9F">
        <w:rPr>
          <w:rFonts w:ascii="Times New Roman" w:hAnsi="Times New Roman"/>
          <w:b/>
        </w:rPr>
        <w:t>Trečioji šalis</w:t>
      </w:r>
      <w:r w:rsidRPr="00BD5B9F">
        <w:rPr>
          <w:rFonts w:ascii="Times New Roman" w:hAnsi="Times New Roman"/>
        </w:rPr>
        <w:t xml:space="preserve"> – bet kuris kitas fizinis arba juridinis asmuo, kuris nėra Šalis.</w:t>
      </w:r>
    </w:p>
    <w:p w14:paraId="4827247C" w14:textId="77777777" w:rsidR="00B44E4C" w:rsidRPr="00BD5B9F" w:rsidRDefault="00B44E4C" w:rsidP="000C2CAA">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D5B9F">
        <w:rPr>
          <w:rFonts w:ascii="Times New Roman" w:hAnsi="Times New Roman" w:cs="Times New Roman"/>
          <w:b/>
          <w:sz w:val="22"/>
          <w:szCs w:val="22"/>
        </w:rPr>
        <w:t xml:space="preserve">Viešųjų pirkimų įstatymas </w:t>
      </w:r>
      <w:r w:rsidRPr="00BD5B9F">
        <w:rPr>
          <w:rFonts w:ascii="Times New Roman" w:hAnsi="Times New Roman" w:cs="Times New Roman"/>
          <w:sz w:val="22"/>
          <w:szCs w:val="22"/>
        </w:rPr>
        <w:t>– Lietuvos Respublikos viešųjų pirkimų įstatymas.</w:t>
      </w:r>
    </w:p>
    <w:p w14:paraId="20AF8D3A" w14:textId="77777777" w:rsidR="00B44E4C" w:rsidRPr="00BD5B9F" w:rsidRDefault="00B44E4C"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12" w:name="_Ref488222910"/>
      <w:r w:rsidRPr="00BD5B9F">
        <w:rPr>
          <w:rFonts w:ascii="Times New Roman" w:hAnsi="Times New Roman" w:cs="Times New Roman"/>
          <w:sz w:val="22"/>
          <w:szCs w:val="22"/>
        </w:rPr>
        <w:t>Ši Sutartis yra vientisas ir nedalomas dokumentas, kurį sudaro toliau išvardinti dokumentai. Sutarties aiškinimo ir taikymo tikslais nustatoma tokia Sutarties dokumentų pirmenybės tvarka:</w:t>
      </w:r>
      <w:bookmarkEnd w:id="12"/>
    </w:p>
    <w:p w14:paraId="09C9BE4B" w14:textId="77777777" w:rsidR="00B44E4C" w:rsidRPr="00BD5B9F" w:rsidRDefault="00B44E4C" w:rsidP="000C2CAA">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BD5B9F">
        <w:rPr>
          <w:rFonts w:ascii="Times New Roman" w:hAnsi="Times New Roman" w:cs="Times New Roman"/>
          <w:sz w:val="22"/>
          <w:szCs w:val="22"/>
        </w:rPr>
        <w:lastRenderedPageBreak/>
        <w:t>Sutartis (su priedais);</w:t>
      </w:r>
    </w:p>
    <w:p w14:paraId="1B95FD05" w14:textId="77777777" w:rsidR="00B44E4C" w:rsidRPr="00BD5B9F" w:rsidRDefault="00B44E4C" w:rsidP="000C2CAA">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BD5B9F">
        <w:rPr>
          <w:rFonts w:ascii="Times New Roman" w:hAnsi="Times New Roman" w:cs="Times New Roman"/>
          <w:sz w:val="22"/>
          <w:szCs w:val="22"/>
        </w:rPr>
        <w:t>Pirkimo sąlygos;</w:t>
      </w:r>
    </w:p>
    <w:p w14:paraId="64185E03" w14:textId="77777777" w:rsidR="00B44E4C" w:rsidRPr="00BD5B9F" w:rsidRDefault="00B44E4C" w:rsidP="000C2CAA">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BD5B9F">
        <w:rPr>
          <w:rFonts w:ascii="Times New Roman" w:hAnsi="Times New Roman" w:cs="Times New Roman"/>
          <w:sz w:val="22"/>
          <w:szCs w:val="22"/>
        </w:rPr>
        <w:t>Rangovo Pasiūlymas.</w:t>
      </w:r>
    </w:p>
    <w:p w14:paraId="15DB97F2" w14:textId="77777777" w:rsidR="00B44E4C" w:rsidRPr="00BD5B9F" w:rsidRDefault="00B44E4C"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D5B9F">
        <w:rPr>
          <w:rFonts w:ascii="Times New Roman" w:hAnsi="Times New Roman" w:cs="Times New Roman"/>
          <w:sz w:val="22"/>
          <w:szCs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2460E63F" w14:textId="77777777" w:rsidR="00B44E4C" w:rsidRPr="00BD5B9F" w:rsidRDefault="00B44E4C"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D5B9F">
        <w:rPr>
          <w:rFonts w:ascii="Times New Roman" w:hAnsi="Times New Roman" w:cs="Times New Roman"/>
          <w:sz w:val="22"/>
          <w:szCs w:val="22"/>
        </w:rPr>
        <w:t>Sutartis yra sudaryta, ji turi būti aiškinama ir taikoma pagal Lietuvos Respublikos teisę.</w:t>
      </w:r>
    </w:p>
    <w:p w14:paraId="346DD5BB" w14:textId="77777777" w:rsidR="00B44E4C" w:rsidRPr="00BD5B9F" w:rsidRDefault="00B44E4C" w:rsidP="003E3EA6">
      <w:pPr>
        <w:pStyle w:val="Bodytext20"/>
        <w:shd w:val="clear" w:color="auto" w:fill="auto"/>
        <w:tabs>
          <w:tab w:val="left" w:pos="567"/>
        </w:tabs>
        <w:spacing w:before="0" w:after="120" w:line="240" w:lineRule="auto"/>
        <w:ind w:firstLine="0"/>
        <w:rPr>
          <w:rFonts w:ascii="Times New Roman" w:hAnsi="Times New Roman" w:cs="Times New Roman"/>
          <w:sz w:val="22"/>
          <w:szCs w:val="22"/>
        </w:rPr>
      </w:pPr>
    </w:p>
    <w:p w14:paraId="74AD2E6A" w14:textId="77777777" w:rsidR="00B44E4C" w:rsidRPr="00BD5B9F" w:rsidRDefault="00B44E4C" w:rsidP="00F730D1">
      <w:pPr>
        <w:pStyle w:val="Antrat1"/>
        <w:numPr>
          <w:ilvl w:val="0"/>
          <w:numId w:val="8"/>
        </w:numPr>
        <w:ind w:left="0" w:firstLine="709"/>
        <w:rPr>
          <w:b w:val="0"/>
          <w:szCs w:val="22"/>
          <w:lang w:eastAsia="lt-LT"/>
        </w:rPr>
      </w:pPr>
      <w:bookmarkStart w:id="13" w:name="bookmark7"/>
      <w:bookmarkStart w:id="14" w:name="_Toc488772301"/>
      <w:bookmarkStart w:id="15" w:name="_Toc488935290"/>
      <w:bookmarkStart w:id="16" w:name="_Toc490646764"/>
      <w:bookmarkStart w:id="17" w:name="_Toc491937034"/>
      <w:r w:rsidRPr="00BD5B9F">
        <w:rPr>
          <w:szCs w:val="22"/>
        </w:rPr>
        <w:t>ŠALIŲ</w:t>
      </w:r>
      <w:r w:rsidRPr="00BD5B9F">
        <w:rPr>
          <w:szCs w:val="22"/>
          <w:lang w:eastAsia="lt-LT"/>
        </w:rPr>
        <w:t xml:space="preserve"> PATVIRTINIMAI IR GARANTIJOS</w:t>
      </w:r>
      <w:bookmarkEnd w:id="13"/>
      <w:bookmarkEnd w:id="14"/>
      <w:bookmarkEnd w:id="15"/>
      <w:bookmarkEnd w:id="16"/>
      <w:bookmarkEnd w:id="17"/>
    </w:p>
    <w:p w14:paraId="32DA7D4A" w14:textId="77777777" w:rsidR="00B44E4C" w:rsidRPr="00BD5B9F" w:rsidRDefault="00B44E4C" w:rsidP="00F67FD5">
      <w:pPr>
        <w:widowControl w:val="0"/>
        <w:numPr>
          <w:ilvl w:val="1"/>
          <w:numId w:val="8"/>
        </w:numPr>
        <w:tabs>
          <w:tab w:val="left" w:pos="709"/>
        </w:tabs>
        <w:spacing w:after="120" w:line="240" w:lineRule="auto"/>
        <w:ind w:left="0" w:firstLine="709"/>
        <w:jc w:val="both"/>
        <w:rPr>
          <w:rFonts w:ascii="Times New Roman" w:hAnsi="Times New Roman"/>
          <w:lang w:eastAsia="lt-LT"/>
        </w:rPr>
      </w:pPr>
      <w:r w:rsidRPr="00BD5B9F">
        <w:rPr>
          <w:rFonts w:ascii="Times New Roman" w:hAnsi="Times New Roman"/>
          <w:lang w:eastAsia="lt-LT"/>
        </w:rPr>
        <w:t>Kiekviena iš Šalių pareiškia ir garantuoja kitai Šaliai, kad:</w:t>
      </w:r>
    </w:p>
    <w:p w14:paraId="03053F34" w14:textId="77777777" w:rsidR="00B44E4C" w:rsidRPr="00BD5B9F" w:rsidRDefault="00B44E4C"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BD5B9F">
        <w:rPr>
          <w:rFonts w:ascii="Times New Roman" w:hAnsi="Times New Roman"/>
          <w:lang w:eastAsia="lt-LT"/>
        </w:rPr>
        <w:t>Šalis yra tinkamai įsteigta ir teisėtai veikia pagal buveinės valstybės teisės aktų reikalavimus;</w:t>
      </w:r>
    </w:p>
    <w:p w14:paraId="7B564DA8" w14:textId="77777777" w:rsidR="00B44E4C" w:rsidRPr="00BD5B9F" w:rsidRDefault="00B44E4C"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BD5B9F">
        <w:rPr>
          <w:rFonts w:ascii="Times New Roman" w:hAnsi="Times New Roman"/>
          <w:lang w:eastAsia="lt-LT"/>
        </w:rPr>
        <w:t>Šalis atliko visus teisinius veiksmus, būtinus, kad Sutartis būtų tinkamai sudaryta ir galiotų;</w:t>
      </w:r>
    </w:p>
    <w:p w14:paraId="38EE26D6" w14:textId="77777777" w:rsidR="00B44E4C" w:rsidRPr="00BD5B9F" w:rsidRDefault="00B44E4C"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BD5B9F">
        <w:rPr>
          <w:rFonts w:ascii="Times New Roman" w:hAnsi="Times New Roman"/>
          <w:lang w:eastAsia="lt-LT"/>
        </w:rPr>
        <w:t>sudarydama Sutartį, Šalis neviršija savo kompetencijos ir nepažeidžia ją saistančių Teisės aktų, taisyklių, statutų, teismo sprendimų, įstatų, nuostatų, potvarkių, įsipareigojimų ir susitarimų;</w:t>
      </w:r>
    </w:p>
    <w:p w14:paraId="2354B370" w14:textId="77777777" w:rsidR="00B44E4C" w:rsidRPr="00BD5B9F" w:rsidRDefault="00B44E4C"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BD5B9F">
        <w:rPr>
          <w:rFonts w:ascii="Times New Roman" w:hAnsi="Times New Roman"/>
          <w:lang w:eastAsia="lt-LT"/>
        </w:rPr>
        <w:t>Šalies atstovai, pasirašę šią Sutartį, yra Šalies tinkamai įgalioti ją pasirašyti ir Šalių, ir (ar) jų atstovų asmens duomenys, būtini tinkamam Sutarties sudarymui, nelaikomi konfidencialia informacija;</w:t>
      </w:r>
    </w:p>
    <w:p w14:paraId="0374A569" w14:textId="77777777" w:rsidR="00B44E4C" w:rsidRPr="00BD5B9F" w:rsidRDefault="00B44E4C"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BD5B9F">
        <w:rPr>
          <w:rFonts w:ascii="Times New Roman" w:hAnsi="Times New Roman"/>
          <w:lang w:eastAsia="lt-LT"/>
        </w:rPr>
        <w:t>Šaliai nėra žinoma apie jokius būsimus teisinės aplinkos pasikeitimus, kurie galėtų turėti įtakos Šalies įsipareigojimų pagal šią Sutartį vykdymui;</w:t>
      </w:r>
    </w:p>
    <w:p w14:paraId="2CFA58D4" w14:textId="77777777" w:rsidR="00B44E4C" w:rsidRPr="00BD5B9F" w:rsidRDefault="00B44E4C"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BD5B9F">
        <w:rPr>
          <w:rFonts w:ascii="Times New Roman" w:hAnsi="Times New Roman"/>
          <w:lang w:eastAsia="lt-LT"/>
        </w:rPr>
        <w:t>Sutartis yra Šaliai galiojantis, teisinis ir ją saistantis įsipareigojimas, kurio vykdymo galima pareikalauti pagal Sutarties sąlygas;</w:t>
      </w:r>
    </w:p>
    <w:p w14:paraId="1B2E92E3" w14:textId="77777777" w:rsidR="00B44E4C" w:rsidRPr="00BD5B9F" w:rsidRDefault="00B44E4C"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BD5B9F">
        <w:rPr>
          <w:rFonts w:ascii="Times New Roman" w:hAnsi="Times New Roman"/>
          <w:lang w:eastAsia="lt-LT"/>
        </w:rPr>
        <w:t>Sutarties įsigaliojimo dieną Šalims šios Sutarties sąlygos yra aiškios ir vykdytinos;</w:t>
      </w:r>
    </w:p>
    <w:p w14:paraId="64C5C815" w14:textId="56337C9B" w:rsidR="00B44E4C" w:rsidRPr="00BD5B9F" w:rsidRDefault="00B44E4C"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BD5B9F">
        <w:rPr>
          <w:rFonts w:ascii="Times New Roman" w:hAnsi="Times New Roman"/>
          <w:lang w:eastAsia="lt-LT"/>
        </w:rPr>
        <w:t>nei šios Sutarties sudarymas, nei Užsakovo ar Rangovo šia Sutartimi prisiimtų įsipareigojimų vykdymas ne</w:t>
      </w:r>
      <w:r w:rsidR="00245103" w:rsidRPr="00BD5B9F">
        <w:rPr>
          <w:rFonts w:ascii="Times New Roman" w:hAnsi="Times New Roman"/>
          <w:lang w:eastAsia="lt-LT"/>
        </w:rPr>
        <w:t>prieštarauja ir nepažeidžia: (i</w:t>
      </w:r>
      <w:r w:rsidRPr="00BD5B9F">
        <w:rPr>
          <w:rFonts w:ascii="Times New Roman" w:hAnsi="Times New Roman"/>
          <w:lang w:eastAsia="lt-LT"/>
        </w:rPr>
        <w:t>)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14:paraId="1299C19F" w14:textId="77777777" w:rsidR="00B44E4C" w:rsidRPr="00BD5B9F" w:rsidRDefault="00B44E4C" w:rsidP="00F67FD5">
      <w:pPr>
        <w:pStyle w:val="Sraopastraipa"/>
        <w:widowControl w:val="0"/>
        <w:numPr>
          <w:ilvl w:val="1"/>
          <w:numId w:val="8"/>
        </w:numPr>
        <w:tabs>
          <w:tab w:val="left" w:pos="567"/>
        </w:tabs>
        <w:spacing w:after="120" w:line="240" w:lineRule="auto"/>
        <w:ind w:left="0" w:firstLine="709"/>
        <w:jc w:val="both"/>
        <w:rPr>
          <w:rFonts w:ascii="Times New Roman" w:hAnsi="Times New Roman"/>
          <w:lang w:eastAsia="lt-LT"/>
        </w:rPr>
      </w:pPr>
      <w:r w:rsidRPr="00BD5B9F">
        <w:rPr>
          <w:rFonts w:ascii="Times New Roman" w:hAnsi="Times New Roman"/>
          <w:lang w:eastAsia="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2FA5AB22" w14:textId="77777777" w:rsidR="00B44E4C" w:rsidRPr="00BD5B9F" w:rsidRDefault="00B44E4C" w:rsidP="00F67FD5">
      <w:pPr>
        <w:widowControl w:val="0"/>
        <w:numPr>
          <w:ilvl w:val="1"/>
          <w:numId w:val="8"/>
        </w:numPr>
        <w:tabs>
          <w:tab w:val="left" w:pos="709"/>
        </w:tabs>
        <w:spacing w:after="120" w:line="240" w:lineRule="auto"/>
        <w:ind w:left="0" w:firstLine="709"/>
        <w:jc w:val="both"/>
        <w:rPr>
          <w:rFonts w:ascii="Times New Roman" w:hAnsi="Times New Roman"/>
          <w:lang w:eastAsia="lt-LT"/>
        </w:rPr>
      </w:pPr>
      <w:r w:rsidRPr="00BD5B9F">
        <w:rPr>
          <w:rFonts w:ascii="Times New Roman" w:hAnsi="Times New Roman"/>
          <w:lang w:eastAsia="lt-LT"/>
        </w:rPr>
        <w:t>Rangovas patvirtina, kad:</w:t>
      </w:r>
    </w:p>
    <w:p w14:paraId="01A2FDF0" w14:textId="77777777" w:rsidR="00B44E4C" w:rsidRPr="00BD5B9F" w:rsidRDefault="00B44E4C"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BD5B9F">
        <w:rPr>
          <w:rFonts w:ascii="Times New Roman" w:hAnsi="Times New Roman"/>
          <w:lang w:eastAsia="lt-LT"/>
        </w:rPr>
        <w:t>turi visus Teisės aktais numatytus leidimus, licencijas, darbuotojus, organizacines ir technines priemones, reikalingas Darbams atlikti;</w:t>
      </w:r>
    </w:p>
    <w:p w14:paraId="64F497B5" w14:textId="77777777" w:rsidR="00B44E4C" w:rsidRPr="00BD5B9F" w:rsidRDefault="00B44E4C"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BD5B9F">
        <w:rPr>
          <w:rFonts w:ascii="Times New Roman" w:hAnsi="Times New Roman"/>
          <w:lang w:eastAsia="lt-LT"/>
        </w:rPr>
        <w:t>Darbus atliks darbuotojai, turintys tinkamą Darbams atlikti kvalifikaciją, t. y. turintys valstybės institucijų išduotus dokumentus, suteikiančius teisę atlikti Darbus pagal išduotus ir galiojančius sertifikatus, patvirtinančius, kad darbuotojai yra apmokyti dirbti su Darbams naudojama gamintojo įranga;</w:t>
      </w:r>
    </w:p>
    <w:p w14:paraId="166CEB73" w14:textId="77777777" w:rsidR="00B44E4C" w:rsidRPr="00BD5B9F" w:rsidRDefault="00B44E4C" w:rsidP="00F67FD5">
      <w:pPr>
        <w:pStyle w:val="Sraopastraipa"/>
        <w:numPr>
          <w:ilvl w:val="2"/>
          <w:numId w:val="8"/>
        </w:numPr>
        <w:tabs>
          <w:tab w:val="left" w:pos="851"/>
        </w:tabs>
        <w:spacing w:after="120" w:line="240" w:lineRule="auto"/>
        <w:ind w:left="0" w:firstLine="709"/>
        <w:jc w:val="both"/>
        <w:rPr>
          <w:rFonts w:ascii="Times New Roman" w:hAnsi="Times New Roman"/>
        </w:rPr>
      </w:pPr>
      <w:r w:rsidRPr="00BD5B9F">
        <w:rPr>
          <w:rFonts w:ascii="Times New Roman" w:hAnsi="Times New Roman"/>
          <w:lang w:eastAsia="lt-LT"/>
        </w:rPr>
        <w:t xml:space="preserve">susipažino </w:t>
      </w:r>
      <w:r w:rsidRPr="00BD5B9F">
        <w:rPr>
          <w:rFonts w:ascii="Times New Roman" w:eastAsia="MS Mincho" w:hAnsi="Times New Roman"/>
        </w:rPr>
        <w:t>su Darbais, aplinkybėmis ir sąlygomis, kuriomis esant bus atliekami Darbai ir neturi jokių pretenzijų ir (arba) pastabų dėl galimybės atlikti Darbus Sutartyje, jos prieduose nustatyta tvarka ir sąlygomis;</w:t>
      </w:r>
    </w:p>
    <w:p w14:paraId="6B9160E8" w14:textId="77777777" w:rsidR="00B44E4C" w:rsidRPr="00BD5B9F" w:rsidRDefault="00B44E4C" w:rsidP="00F67FD5">
      <w:pPr>
        <w:numPr>
          <w:ilvl w:val="2"/>
          <w:numId w:val="8"/>
        </w:numPr>
        <w:tabs>
          <w:tab w:val="left" w:pos="851"/>
        </w:tabs>
        <w:spacing w:after="120" w:line="240" w:lineRule="auto"/>
        <w:ind w:left="0" w:firstLine="709"/>
        <w:jc w:val="both"/>
        <w:rPr>
          <w:rFonts w:ascii="Times New Roman" w:hAnsi="Times New Roman"/>
        </w:rPr>
      </w:pPr>
      <w:r w:rsidRPr="00BD5B9F">
        <w:rPr>
          <w:rFonts w:ascii="Times New Roman" w:eastAsia="MS Mincho" w:hAnsi="Times New Roman"/>
        </w:rPr>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9" w:history="1">
        <w:r w:rsidRPr="00BD5B9F">
          <w:rPr>
            <w:rFonts w:ascii="Times New Roman" w:eastAsia="MS Mincho" w:hAnsi="Times New Roman"/>
            <w:u w:val="single"/>
          </w:rPr>
          <w:t>www.statybostaisykles.lt</w:t>
        </w:r>
      </w:hyperlink>
      <w:r w:rsidRPr="00BD5B9F">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433FA515" w14:textId="77777777" w:rsidR="00B44E4C" w:rsidRPr="00BD5B9F" w:rsidRDefault="00B44E4C"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BD5B9F">
        <w:rPr>
          <w:rFonts w:ascii="Times New Roman" w:hAnsi="Times New Roman"/>
          <w:lang w:eastAsia="lt-LT"/>
        </w:rPr>
        <w:t xml:space="preserve">į Pasiūlymo kainą įskaičiavo visas išlaidas, būtinas Darbų pagal šią Sutartį atlikimui bei prisiima </w:t>
      </w:r>
      <w:r w:rsidRPr="00BD5B9F">
        <w:rPr>
          <w:rFonts w:ascii="Times New Roman" w:hAnsi="Times New Roman"/>
          <w:lang w:eastAsia="lt-LT"/>
        </w:rPr>
        <w:lastRenderedPageBreak/>
        <w:t>riziką dėl to, jei ne nuo Užsakovo priklausančių aplinkybių padidės su Sutarties vykdymu susijusios Rangovo išlaidos ir (arba) Rangovui Sutarties vykdymas taps sudėtingesnis;</w:t>
      </w:r>
    </w:p>
    <w:p w14:paraId="7BACF9C1" w14:textId="77777777" w:rsidR="00B44E4C" w:rsidRPr="00BD5B9F" w:rsidRDefault="00B44E4C" w:rsidP="00F67FD5">
      <w:pPr>
        <w:numPr>
          <w:ilvl w:val="2"/>
          <w:numId w:val="8"/>
        </w:numPr>
        <w:tabs>
          <w:tab w:val="left" w:pos="851"/>
        </w:tabs>
        <w:spacing w:after="120" w:line="240" w:lineRule="auto"/>
        <w:ind w:left="0" w:firstLine="709"/>
        <w:jc w:val="both"/>
        <w:rPr>
          <w:rFonts w:ascii="Times New Roman" w:hAnsi="Times New Roman"/>
        </w:rPr>
      </w:pPr>
      <w:r w:rsidRPr="00BD5B9F">
        <w:rPr>
          <w:rFonts w:ascii="Times New Roman" w:eastAsia="MS Mincho" w:hAnsi="Times New Roman"/>
        </w:rPr>
        <w:t>Rangovo nurodyto kiekvieno Darbo mato vieneto fiksuotas įkainis apima tai, kas numatyta Darbo aprašyme, įskaitant visus reikiamus Rangovo įrengimus bei mechanizmus tam Darbui atlikti, montavimą, Rangovo personalo darbą, medžiagas, priežiūrą, paleidimą, derinimą, bandymus, netiesiogines išlaidas, Rangovo mokamus mokesčius, pelną kartu su galimai numatoma Rangovo rizika, prievoles ir įsipareigojimus, apibrėžtus Sutartyje ar atsirandančius ją vykdant;</w:t>
      </w:r>
    </w:p>
    <w:p w14:paraId="35F66D3B" w14:textId="77777777" w:rsidR="00B44E4C" w:rsidRPr="00BD5B9F" w:rsidRDefault="00B44E4C" w:rsidP="00F67FD5">
      <w:pPr>
        <w:numPr>
          <w:ilvl w:val="2"/>
          <w:numId w:val="8"/>
        </w:numPr>
        <w:tabs>
          <w:tab w:val="left" w:pos="851"/>
        </w:tabs>
        <w:spacing w:after="120" w:line="240" w:lineRule="auto"/>
        <w:ind w:left="0" w:firstLine="709"/>
        <w:jc w:val="both"/>
        <w:rPr>
          <w:rFonts w:ascii="Times New Roman" w:eastAsia="MS Mincho" w:hAnsi="Times New Roman"/>
        </w:rPr>
      </w:pPr>
      <w:r w:rsidRPr="00BD5B9F">
        <w:rPr>
          <w:rFonts w:ascii="Times New Roman" w:eastAsia="MS Mincho" w:hAnsi="Times New Roman"/>
        </w:rPr>
        <w:t>gerai išanalizavo ir suprato Darbų pobūdį bei jų apimtį pagal Pirkimo sąlygas,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 prieš pasirašant Sutartį, jis, būdamas savo srities profesionalu, išsamiai išanalizavo, patikrino Pirkimo sąlygose nurodytus medžiagų ir Darbų kiekius bei apimtis, įvertino visus pagrindinius, tarpinius darbus, reikalingus pagal Sutartį numatytiems Darbams atlikti, turėjo galimybę raštu pateikti visas pastabas Užsakovui;</w:t>
      </w:r>
    </w:p>
    <w:p w14:paraId="49C93DAF" w14:textId="77777777" w:rsidR="00B44E4C" w:rsidRPr="00BD5B9F" w:rsidRDefault="00B44E4C" w:rsidP="00F67FD5">
      <w:pPr>
        <w:numPr>
          <w:ilvl w:val="2"/>
          <w:numId w:val="8"/>
        </w:numPr>
        <w:tabs>
          <w:tab w:val="left" w:pos="851"/>
          <w:tab w:val="left" w:pos="1560"/>
        </w:tabs>
        <w:spacing w:after="120" w:line="240" w:lineRule="auto"/>
        <w:ind w:left="0" w:firstLine="709"/>
        <w:jc w:val="both"/>
        <w:rPr>
          <w:rFonts w:ascii="Times New Roman" w:eastAsia="MS Mincho" w:hAnsi="Times New Roman"/>
        </w:rPr>
      </w:pPr>
      <w:r w:rsidRPr="00BD5B9F">
        <w:rPr>
          <w:rFonts w:ascii="Times New Roman" w:eastAsia="MS Mincho" w:hAnsi="Times New Roman"/>
        </w:rPr>
        <w:t>iki Sutarties pasirašymo gavo Darbams pradėti būtinus dokumentus, su kuriais jis išsamiai, kaip savo srities profesionalas, susipažino ir jokių klausimų ar neaiškumų dėl jų neturi;</w:t>
      </w:r>
    </w:p>
    <w:p w14:paraId="485046D4" w14:textId="110C9864" w:rsidR="00B44E4C" w:rsidRPr="00BD5B9F" w:rsidRDefault="00B44E4C" w:rsidP="00F67FD5">
      <w:pPr>
        <w:numPr>
          <w:ilvl w:val="2"/>
          <w:numId w:val="8"/>
        </w:numPr>
        <w:tabs>
          <w:tab w:val="left" w:pos="851"/>
          <w:tab w:val="left" w:pos="1560"/>
        </w:tabs>
        <w:spacing w:after="120" w:line="240" w:lineRule="auto"/>
        <w:ind w:left="0" w:firstLine="709"/>
        <w:jc w:val="both"/>
        <w:rPr>
          <w:rFonts w:ascii="Times New Roman" w:hAnsi="Times New Roman"/>
        </w:rPr>
      </w:pPr>
      <w:r w:rsidRPr="00BD5B9F">
        <w:rPr>
          <w:rFonts w:ascii="Times New Roman" w:eastAsia="MS Mincho" w:hAnsi="Times New Roman"/>
        </w:rPr>
        <w:t xml:space="preserve">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 ir nereikalaus iš Užsakovo padidinti Darbų kainos, nustatytos Sutarties </w:t>
      </w:r>
      <w:r w:rsidRPr="00BD5B9F">
        <w:rPr>
          <w:rFonts w:ascii="Times New Roman" w:eastAsia="MS Mincho" w:hAnsi="Times New Roman"/>
        </w:rPr>
        <w:fldChar w:fldCharType="begin"/>
      </w:r>
      <w:r w:rsidRPr="00BD5B9F">
        <w:rPr>
          <w:rFonts w:ascii="Times New Roman" w:eastAsia="MS Mincho" w:hAnsi="Times New Roman"/>
        </w:rPr>
        <w:instrText xml:space="preserve"> REF bookmark9 \r \h </w:instrText>
      </w:r>
      <w:r w:rsidR="00BA09BE" w:rsidRPr="00BD5B9F">
        <w:rPr>
          <w:rFonts w:ascii="Times New Roman" w:eastAsia="MS Mincho" w:hAnsi="Times New Roman"/>
        </w:rPr>
        <w:instrText xml:space="preserve"> \* MERGEFORMAT </w:instrText>
      </w:r>
      <w:r w:rsidRPr="00BD5B9F">
        <w:rPr>
          <w:rFonts w:ascii="Times New Roman" w:eastAsia="MS Mincho" w:hAnsi="Times New Roman"/>
        </w:rPr>
      </w:r>
      <w:r w:rsidRPr="00BD5B9F">
        <w:rPr>
          <w:rFonts w:ascii="Times New Roman" w:eastAsia="MS Mincho" w:hAnsi="Times New Roman"/>
        </w:rPr>
        <w:fldChar w:fldCharType="separate"/>
      </w:r>
      <w:r w:rsidR="006057CE" w:rsidRPr="00BD5B9F">
        <w:rPr>
          <w:rFonts w:ascii="Times New Roman" w:eastAsia="MS Mincho" w:hAnsi="Times New Roman"/>
        </w:rPr>
        <w:t>5</w:t>
      </w:r>
      <w:r w:rsidRPr="00BD5B9F">
        <w:rPr>
          <w:rFonts w:ascii="Times New Roman" w:eastAsia="MS Mincho" w:hAnsi="Times New Roman"/>
        </w:rPr>
        <w:fldChar w:fldCharType="end"/>
      </w:r>
      <w:r w:rsidRPr="00BD5B9F">
        <w:rPr>
          <w:rFonts w:ascii="Times New Roman" w:eastAsia="MS Mincho" w:hAnsi="Times New Roman"/>
        </w:rPr>
        <w:t xml:space="preserve"> skyriuje;</w:t>
      </w:r>
    </w:p>
    <w:p w14:paraId="4ABA0E34" w14:textId="77777777" w:rsidR="00B44E4C" w:rsidRPr="00BD5B9F" w:rsidRDefault="00B44E4C" w:rsidP="00F67FD5">
      <w:pPr>
        <w:widowControl w:val="0"/>
        <w:numPr>
          <w:ilvl w:val="2"/>
          <w:numId w:val="8"/>
        </w:numPr>
        <w:tabs>
          <w:tab w:val="left" w:pos="709"/>
          <w:tab w:val="left" w:pos="1560"/>
        </w:tabs>
        <w:spacing w:after="120" w:line="240" w:lineRule="auto"/>
        <w:ind w:left="0" w:firstLine="709"/>
        <w:jc w:val="both"/>
        <w:rPr>
          <w:rFonts w:ascii="Times New Roman" w:hAnsi="Times New Roman"/>
        </w:rPr>
      </w:pPr>
      <w:r w:rsidRPr="00BD5B9F">
        <w:rPr>
          <w:rFonts w:ascii="Times New Roman" w:hAnsi="Times New Roman"/>
          <w:lang w:eastAsia="lt-LT"/>
        </w:rPr>
        <w:t>Užsakovui ar jo paskirtam asmeniui atliekant bet kokius darbus, susijusius su Darbų rezultatu, nėra reikalingi jokie Rangovo ar bet kurio kito asmens papildomi sutikimai, leidimai ir kiti dokumentai;</w:t>
      </w:r>
    </w:p>
    <w:p w14:paraId="5EBFBCE7" w14:textId="77777777" w:rsidR="00B44E4C" w:rsidRPr="00BD5B9F" w:rsidRDefault="00B44E4C" w:rsidP="00F67FD5">
      <w:pPr>
        <w:widowControl w:val="0"/>
        <w:numPr>
          <w:ilvl w:val="2"/>
          <w:numId w:val="8"/>
        </w:numPr>
        <w:tabs>
          <w:tab w:val="left" w:pos="709"/>
          <w:tab w:val="left" w:pos="1560"/>
        </w:tabs>
        <w:spacing w:after="120" w:line="240" w:lineRule="auto"/>
        <w:ind w:left="0" w:firstLine="709"/>
        <w:jc w:val="both"/>
        <w:rPr>
          <w:rFonts w:ascii="Times New Roman" w:hAnsi="Times New Roman"/>
          <w:lang w:eastAsia="lt-LT"/>
        </w:rPr>
      </w:pPr>
      <w:r w:rsidRPr="00BD5B9F">
        <w:rPr>
          <w:rFonts w:ascii="Times New Roman" w:hAnsi="Times New Roman"/>
          <w:lang w:eastAsia="lt-LT"/>
        </w:rPr>
        <w:t>yra susipažinęs arba įsipareigoja susipažinti su visais Užsakovo vidaus teisės aktais, reikšmingais tinkamam Rangovo įsipareigojimų vykdymui, ir įsipareigoja tinkamai juos vykdyti.</w:t>
      </w:r>
    </w:p>
    <w:p w14:paraId="7CBEC5DA" w14:textId="77777777" w:rsidR="00B44E4C" w:rsidRPr="00BD5B9F" w:rsidRDefault="00B44E4C" w:rsidP="00F67FD5">
      <w:pPr>
        <w:widowControl w:val="0"/>
        <w:numPr>
          <w:ilvl w:val="1"/>
          <w:numId w:val="8"/>
        </w:numPr>
        <w:tabs>
          <w:tab w:val="left" w:pos="709"/>
        </w:tabs>
        <w:spacing w:after="120" w:line="240" w:lineRule="auto"/>
        <w:ind w:left="0" w:firstLine="709"/>
        <w:jc w:val="both"/>
        <w:rPr>
          <w:rFonts w:ascii="Times New Roman" w:hAnsi="Times New Roman"/>
          <w:lang w:eastAsia="lt-LT"/>
        </w:rPr>
      </w:pPr>
      <w:r w:rsidRPr="00BD5B9F">
        <w:rPr>
          <w:rFonts w:ascii="Times New Roman" w:hAnsi="Times New Roman"/>
          <w:lang w:eastAsia="lt-LT"/>
        </w:rPr>
        <w:t>Užsakovas patvirtina, kad:</w:t>
      </w:r>
    </w:p>
    <w:p w14:paraId="3DB93787" w14:textId="77777777" w:rsidR="00B44E4C" w:rsidRPr="00BD5B9F" w:rsidRDefault="00B44E4C"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BD5B9F">
        <w:rPr>
          <w:rFonts w:ascii="Times New Roman" w:hAnsi="Times New Roman"/>
          <w:lang w:eastAsia="lt-LT"/>
        </w:rPr>
        <w:t>įvykdė šiai Sutarčiai sudaryti būtinas viešųjų pirkimų procedūras;</w:t>
      </w:r>
    </w:p>
    <w:p w14:paraId="05940F49" w14:textId="77777777" w:rsidR="00B44E4C" w:rsidRPr="00BD5B9F" w:rsidRDefault="00B44E4C"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BD5B9F">
        <w:rPr>
          <w:rFonts w:ascii="Times New Roman" w:hAnsi="Times New Roman"/>
          <w:lang w:eastAsia="lt-LT"/>
        </w:rPr>
        <w:t>priims pagal šios Sutarties nuostatas kokybiškai atliktus Darbus ir už tokius Darbus atsiskaitys.</w:t>
      </w:r>
    </w:p>
    <w:p w14:paraId="1C1B23CF" w14:textId="77777777" w:rsidR="00B44E4C" w:rsidRPr="00BD5B9F" w:rsidRDefault="00B44E4C" w:rsidP="00F67FD5">
      <w:pPr>
        <w:widowControl w:val="0"/>
        <w:numPr>
          <w:ilvl w:val="1"/>
          <w:numId w:val="8"/>
        </w:numPr>
        <w:tabs>
          <w:tab w:val="left" w:pos="709"/>
        </w:tabs>
        <w:spacing w:after="120" w:line="240" w:lineRule="auto"/>
        <w:ind w:left="0" w:firstLine="709"/>
        <w:jc w:val="both"/>
        <w:rPr>
          <w:rFonts w:ascii="Times New Roman" w:hAnsi="Times New Roman"/>
          <w:lang w:eastAsia="lt-LT"/>
        </w:rPr>
      </w:pPr>
      <w:r w:rsidRPr="00BD5B9F">
        <w:rPr>
          <w:rFonts w:ascii="Times New Roman" w:hAnsi="Times New Roman"/>
          <w:lang w:eastAsia="lt-LT"/>
        </w:rPr>
        <w:t>Jei paaiškėja, kad šioje Sutartyje nurodyti Šalių patvirtinimai (-</w:t>
      </w:r>
      <w:proofErr w:type="spellStart"/>
      <w:r w:rsidRPr="00BD5B9F">
        <w:rPr>
          <w:rFonts w:ascii="Times New Roman" w:hAnsi="Times New Roman"/>
          <w:lang w:eastAsia="lt-LT"/>
        </w:rPr>
        <w:t>as</w:t>
      </w:r>
      <w:proofErr w:type="spellEnd"/>
      <w:r w:rsidRPr="00BD5B9F">
        <w:rPr>
          <w:rFonts w:ascii="Times New Roman" w:hAnsi="Times New Roman"/>
          <w:lang w:eastAsia="lt-LT"/>
        </w:rPr>
        <w:t>) ir/ar pareiškimai (-</w:t>
      </w:r>
      <w:proofErr w:type="spellStart"/>
      <w:r w:rsidRPr="00BD5B9F">
        <w:rPr>
          <w:rFonts w:ascii="Times New Roman" w:hAnsi="Times New Roman"/>
          <w:lang w:eastAsia="lt-LT"/>
        </w:rPr>
        <w:t>as</w:t>
      </w:r>
      <w:proofErr w:type="spellEnd"/>
      <w:r w:rsidRPr="00BD5B9F">
        <w:rPr>
          <w:rFonts w:ascii="Times New Roman" w:hAnsi="Times New Roman"/>
          <w:lang w:eastAsia="lt-LT"/>
        </w:rPr>
        <w:t>) yra melagingas (-i) ir / ar klaidingas (-i), Šalis privalo atlyginti kitai Šaliai dėl tokio (-</w:t>
      </w:r>
      <w:proofErr w:type="spellStart"/>
      <w:r w:rsidRPr="00BD5B9F">
        <w:rPr>
          <w:rFonts w:ascii="Times New Roman" w:hAnsi="Times New Roman"/>
          <w:lang w:eastAsia="lt-LT"/>
        </w:rPr>
        <w:t>ių</w:t>
      </w:r>
      <w:proofErr w:type="spellEnd"/>
      <w:r w:rsidRPr="00BD5B9F">
        <w:rPr>
          <w:rFonts w:ascii="Times New Roman" w:hAnsi="Times New Roman"/>
          <w:lang w:eastAsia="lt-LT"/>
        </w:rPr>
        <w:t>) melagingo (-ų) ir/ar klaidingo (-ų) patvirtinimo (-ų) ir / ar pareiškimo (-ų) patirtus nuostolius.</w:t>
      </w:r>
    </w:p>
    <w:p w14:paraId="58399031" w14:textId="77777777" w:rsidR="00B44E4C" w:rsidRPr="00BD5B9F" w:rsidRDefault="00B44E4C" w:rsidP="003E3EA6">
      <w:pPr>
        <w:widowControl w:val="0"/>
        <w:numPr>
          <w:ilvl w:val="1"/>
          <w:numId w:val="8"/>
        </w:numPr>
        <w:tabs>
          <w:tab w:val="left" w:pos="709"/>
        </w:tabs>
        <w:spacing w:after="120" w:line="240" w:lineRule="auto"/>
        <w:ind w:left="0" w:firstLine="709"/>
        <w:jc w:val="both"/>
        <w:rPr>
          <w:rFonts w:ascii="Times New Roman" w:hAnsi="Times New Roman"/>
          <w:lang w:eastAsia="lt-LT"/>
        </w:rPr>
      </w:pPr>
      <w:r w:rsidRPr="00BD5B9F">
        <w:rPr>
          <w:rFonts w:ascii="Times New Roman" w:hAnsi="Times New Roman"/>
          <w:lang w:eastAsia="lt-LT"/>
        </w:rPr>
        <w:t>Sutarties sąlygos yra sudarytos remiantis Viešųjų pirkimų įstatymo ir kitų Teisės aktų nuostatomis. Esant situacijai, kuomet Sutarties sąlygos neatitinka Viešųjų pirkimų įstatyme išdėstytų reikalavimų, taikomos Viešųjų pirkimų įstatymo normos. Šalys konstatuoja ir patvirtina, jog šios Sutarties nuostatos Pirkimo sąlygų nuostatoms neprieštarauja.</w:t>
      </w:r>
    </w:p>
    <w:p w14:paraId="335D9965" w14:textId="77777777" w:rsidR="00B44E4C" w:rsidRPr="00BD5B9F" w:rsidRDefault="00B44E4C" w:rsidP="00BD6CD3">
      <w:pPr>
        <w:widowControl w:val="0"/>
        <w:tabs>
          <w:tab w:val="left" w:pos="709"/>
        </w:tabs>
        <w:spacing w:after="120" w:line="240" w:lineRule="auto"/>
        <w:ind w:left="709"/>
        <w:jc w:val="both"/>
        <w:rPr>
          <w:rFonts w:ascii="Times New Roman" w:hAnsi="Times New Roman"/>
          <w:lang w:eastAsia="lt-LT"/>
        </w:rPr>
      </w:pPr>
    </w:p>
    <w:p w14:paraId="28D27941" w14:textId="77777777" w:rsidR="00B44E4C" w:rsidRPr="00BD5B9F" w:rsidRDefault="00B44E4C" w:rsidP="00F730D1">
      <w:pPr>
        <w:pStyle w:val="Antrat1"/>
        <w:numPr>
          <w:ilvl w:val="0"/>
          <w:numId w:val="8"/>
        </w:numPr>
        <w:ind w:left="0" w:firstLine="709"/>
        <w:rPr>
          <w:szCs w:val="22"/>
        </w:rPr>
      </w:pPr>
      <w:bookmarkStart w:id="18" w:name="bookmark8"/>
      <w:bookmarkStart w:id="19" w:name="_Toc488772302"/>
      <w:bookmarkStart w:id="20" w:name="_Toc488935291"/>
      <w:bookmarkStart w:id="21" w:name="_Toc490646765"/>
      <w:bookmarkStart w:id="22" w:name="_Toc491937035"/>
      <w:r w:rsidRPr="00BD5B9F">
        <w:rPr>
          <w:szCs w:val="22"/>
        </w:rPr>
        <w:t>SUTARTIES OBJEKTAS</w:t>
      </w:r>
      <w:bookmarkEnd w:id="18"/>
      <w:bookmarkEnd w:id="19"/>
      <w:bookmarkEnd w:id="20"/>
      <w:bookmarkEnd w:id="21"/>
      <w:bookmarkEnd w:id="22"/>
      <w:r w:rsidRPr="00BD5B9F">
        <w:rPr>
          <w:szCs w:val="22"/>
        </w:rPr>
        <w:t xml:space="preserve"> </w:t>
      </w:r>
    </w:p>
    <w:p w14:paraId="2D8289FB" w14:textId="77777777" w:rsidR="00B44E4C" w:rsidRPr="00BD5B9F" w:rsidRDefault="00B44E4C" w:rsidP="00CE7476">
      <w:pPr>
        <w:widowControl w:val="0"/>
        <w:numPr>
          <w:ilvl w:val="1"/>
          <w:numId w:val="8"/>
        </w:numPr>
        <w:tabs>
          <w:tab w:val="left" w:pos="709"/>
        </w:tabs>
        <w:spacing w:after="120" w:line="240" w:lineRule="auto"/>
        <w:ind w:left="0" w:firstLine="709"/>
        <w:jc w:val="both"/>
        <w:rPr>
          <w:rFonts w:ascii="Times New Roman" w:hAnsi="Times New Roman"/>
        </w:rPr>
      </w:pPr>
      <w:r w:rsidRPr="00BD5B9F">
        <w:rPr>
          <w:rFonts w:ascii="Times New Roman" w:hAnsi="Times New Roman"/>
        </w:rPr>
        <w:t>Rangovas įsipareigoja savo rizika ir savo medžiagomis pagal Pirkimo sąlygų reikalavimus, Sutartyje nurodytomis sąlygomis ir terminais atlikti Darbus: Eismo reguliavimo ir eismo saugumo užtikrinimo priemonių įrengimo, remonto, priežiūros Panevėžio rajono seniūnijose darbus (toliau – Darbai), ir perduoti šių Darbų rezultatą Užsakovui.</w:t>
      </w:r>
    </w:p>
    <w:p w14:paraId="03F43416" w14:textId="77777777" w:rsidR="00B44E4C" w:rsidRPr="00BD5B9F" w:rsidRDefault="00B44E4C" w:rsidP="00CE7476">
      <w:pPr>
        <w:widowControl w:val="0"/>
        <w:numPr>
          <w:ilvl w:val="1"/>
          <w:numId w:val="8"/>
        </w:numPr>
        <w:tabs>
          <w:tab w:val="left" w:pos="709"/>
        </w:tabs>
        <w:spacing w:after="120" w:line="240" w:lineRule="auto"/>
        <w:ind w:left="0" w:firstLine="709"/>
        <w:jc w:val="both"/>
        <w:rPr>
          <w:rFonts w:ascii="Times New Roman" w:hAnsi="Times New Roman"/>
        </w:rPr>
      </w:pPr>
      <w:r w:rsidRPr="00BD5B9F">
        <w:rPr>
          <w:rFonts w:ascii="Times New Roman" w:hAnsi="Times New Roman"/>
        </w:rPr>
        <w:t>Užsakovas įsipareigoja priimti atliktus Darbus ir sumokėti už juos Sutartyje nurodytomis sąlygomis ir tvarka</w:t>
      </w:r>
      <w:r w:rsidRPr="00BD5B9F">
        <w:rPr>
          <w:rFonts w:ascii="Times New Roman" w:hAnsi="Times New Roman"/>
          <w:i/>
        </w:rPr>
        <w:t>.</w:t>
      </w:r>
    </w:p>
    <w:p w14:paraId="4A7ED18F" w14:textId="77777777" w:rsidR="00B44E4C" w:rsidRPr="00BD5B9F" w:rsidRDefault="00B44E4C" w:rsidP="00CE7476">
      <w:pPr>
        <w:widowControl w:val="0"/>
        <w:numPr>
          <w:ilvl w:val="1"/>
          <w:numId w:val="8"/>
        </w:numPr>
        <w:tabs>
          <w:tab w:val="left" w:pos="709"/>
        </w:tabs>
        <w:spacing w:after="120" w:line="240" w:lineRule="auto"/>
        <w:ind w:left="0" w:firstLine="709"/>
        <w:jc w:val="both"/>
        <w:rPr>
          <w:rFonts w:ascii="Times New Roman" w:hAnsi="Times New Roman"/>
        </w:rPr>
      </w:pPr>
      <w:r w:rsidRPr="00BD5B9F">
        <w:rPr>
          <w:rFonts w:ascii="Times New Roman" w:hAnsi="Times New Roman"/>
        </w:rPr>
        <w:t>Darbų atlikimo vieta – Panevėžio rajono savivaldybės teritorija.</w:t>
      </w:r>
    </w:p>
    <w:p w14:paraId="7E3A432C" w14:textId="77777777" w:rsidR="00B44E4C" w:rsidRPr="00BD5B9F" w:rsidRDefault="00B44E4C" w:rsidP="00BD6CD3">
      <w:pPr>
        <w:widowControl w:val="0"/>
        <w:tabs>
          <w:tab w:val="left" w:pos="709"/>
        </w:tabs>
        <w:spacing w:after="120" w:line="240" w:lineRule="auto"/>
        <w:ind w:left="709"/>
        <w:jc w:val="both"/>
        <w:rPr>
          <w:rFonts w:ascii="Times New Roman" w:hAnsi="Times New Roman"/>
        </w:rPr>
      </w:pPr>
    </w:p>
    <w:p w14:paraId="1C2FE23A" w14:textId="77777777" w:rsidR="00B44E4C" w:rsidRPr="00BD5B9F" w:rsidRDefault="00B44E4C" w:rsidP="00F730D1">
      <w:pPr>
        <w:pStyle w:val="Antrat1"/>
        <w:numPr>
          <w:ilvl w:val="0"/>
          <w:numId w:val="8"/>
        </w:numPr>
        <w:ind w:left="0" w:firstLine="709"/>
        <w:rPr>
          <w:szCs w:val="22"/>
        </w:rPr>
      </w:pPr>
      <w:bookmarkStart w:id="23" w:name="bookmark9"/>
      <w:bookmarkStart w:id="24" w:name="_Toc488772303"/>
      <w:bookmarkStart w:id="25" w:name="_Toc488935292"/>
      <w:bookmarkStart w:id="26" w:name="_Toc490646766"/>
      <w:bookmarkStart w:id="27" w:name="_Toc491937036"/>
      <w:r w:rsidRPr="00BD5B9F">
        <w:rPr>
          <w:szCs w:val="22"/>
        </w:rPr>
        <w:t>DARBŲ KAINA</w:t>
      </w:r>
      <w:bookmarkEnd w:id="23"/>
      <w:bookmarkEnd w:id="24"/>
      <w:bookmarkEnd w:id="25"/>
      <w:bookmarkEnd w:id="26"/>
      <w:bookmarkEnd w:id="27"/>
    </w:p>
    <w:p w14:paraId="74068CA1" w14:textId="2423F847" w:rsidR="00B44E4C" w:rsidRPr="00BD5B9F" w:rsidRDefault="00B44E4C" w:rsidP="00CE7476">
      <w:pPr>
        <w:pStyle w:val="Bodytext20"/>
        <w:numPr>
          <w:ilvl w:val="1"/>
          <w:numId w:val="8"/>
        </w:numPr>
        <w:shd w:val="clear" w:color="auto" w:fill="auto"/>
        <w:tabs>
          <w:tab w:val="left" w:pos="709"/>
        </w:tabs>
        <w:spacing w:before="0" w:after="120" w:line="240" w:lineRule="auto"/>
        <w:ind w:left="0" w:firstLine="709"/>
        <w:rPr>
          <w:rFonts w:ascii="Times New Roman" w:hAnsi="Times New Roman"/>
          <w:sz w:val="22"/>
          <w:szCs w:val="22"/>
        </w:rPr>
      </w:pPr>
      <w:bookmarkStart w:id="28" w:name="_Ref491936700"/>
      <w:r w:rsidRPr="00BD5B9F">
        <w:rPr>
          <w:rFonts w:ascii="Times New Roman" w:hAnsi="Times New Roman"/>
          <w:sz w:val="22"/>
          <w:szCs w:val="22"/>
        </w:rPr>
        <w:t>Maksimalią Sutarties vertę sudaro 1</w:t>
      </w:r>
      <w:r w:rsidR="00B96917" w:rsidRPr="00BD5B9F">
        <w:rPr>
          <w:rFonts w:ascii="Times New Roman" w:hAnsi="Times New Roman"/>
          <w:sz w:val="22"/>
          <w:szCs w:val="22"/>
        </w:rPr>
        <w:t>7</w:t>
      </w:r>
      <w:r w:rsidRPr="00BD5B9F">
        <w:rPr>
          <w:rFonts w:ascii="Times New Roman" w:hAnsi="Times New Roman"/>
          <w:sz w:val="22"/>
          <w:szCs w:val="22"/>
        </w:rPr>
        <w:t>0</w:t>
      </w:r>
      <w:r w:rsidR="00867973" w:rsidRPr="00BD5B9F">
        <w:rPr>
          <w:rFonts w:ascii="Times New Roman" w:hAnsi="Times New Roman"/>
          <w:sz w:val="22"/>
          <w:szCs w:val="22"/>
        </w:rPr>
        <w:t> </w:t>
      </w:r>
      <w:r w:rsidRPr="00BD5B9F">
        <w:rPr>
          <w:rFonts w:ascii="Times New Roman" w:hAnsi="Times New Roman"/>
          <w:sz w:val="22"/>
          <w:szCs w:val="22"/>
        </w:rPr>
        <w:t>000</w:t>
      </w:r>
      <w:r w:rsidR="00867973" w:rsidRPr="00BD5B9F">
        <w:rPr>
          <w:rFonts w:ascii="Times New Roman" w:hAnsi="Times New Roman"/>
          <w:sz w:val="22"/>
          <w:szCs w:val="22"/>
        </w:rPr>
        <w:t>,00</w:t>
      </w:r>
      <w:r w:rsidRPr="00BD5B9F">
        <w:rPr>
          <w:rFonts w:ascii="Times New Roman" w:hAnsi="Times New Roman"/>
          <w:sz w:val="22"/>
          <w:szCs w:val="22"/>
        </w:rPr>
        <w:t xml:space="preserve"> </w:t>
      </w:r>
      <w:r w:rsidRPr="00BD5B9F">
        <w:rPr>
          <w:rFonts w:ascii="Times New Roman" w:hAnsi="Times New Roman"/>
          <w:sz w:val="22"/>
          <w:szCs w:val="22"/>
          <w:shd w:val="clear" w:color="auto" w:fill="FFFFFF"/>
        </w:rPr>
        <w:t>(</w:t>
      </w:r>
      <w:r w:rsidRPr="00BD5B9F">
        <w:rPr>
          <w:rFonts w:ascii="Times New Roman" w:hAnsi="Times New Roman"/>
          <w:i/>
          <w:sz w:val="22"/>
          <w:szCs w:val="22"/>
          <w:shd w:val="clear" w:color="auto" w:fill="FFFFFF"/>
        </w:rPr>
        <w:t xml:space="preserve">vienas šimtas </w:t>
      </w:r>
      <w:r w:rsidR="00B96917" w:rsidRPr="00BD5B9F">
        <w:rPr>
          <w:rFonts w:ascii="Times New Roman" w:hAnsi="Times New Roman"/>
          <w:i/>
          <w:sz w:val="22"/>
          <w:szCs w:val="22"/>
          <w:shd w:val="clear" w:color="auto" w:fill="FFFFFF"/>
        </w:rPr>
        <w:t>septyniasdešimt</w:t>
      </w:r>
      <w:r w:rsidRPr="00BD5B9F">
        <w:rPr>
          <w:rFonts w:ascii="Times New Roman" w:hAnsi="Times New Roman"/>
          <w:i/>
          <w:sz w:val="22"/>
          <w:szCs w:val="22"/>
          <w:shd w:val="clear" w:color="auto" w:fill="FFFFFF"/>
        </w:rPr>
        <w:t xml:space="preserve"> tūkstančių)</w:t>
      </w:r>
      <w:r w:rsidRPr="00BD5B9F">
        <w:rPr>
          <w:rFonts w:ascii="Times New Roman" w:hAnsi="Times New Roman"/>
          <w:sz w:val="22"/>
          <w:szCs w:val="22"/>
        </w:rPr>
        <w:t xml:space="preserve"> Eur, įskaitant PVM</w:t>
      </w:r>
      <w:bookmarkEnd w:id="28"/>
      <w:r w:rsidRPr="00BD5B9F">
        <w:rPr>
          <w:rFonts w:ascii="Times New Roman" w:hAnsi="Times New Roman"/>
          <w:sz w:val="22"/>
          <w:szCs w:val="22"/>
        </w:rPr>
        <w:t>. Darbų įkainiai:</w:t>
      </w:r>
    </w:p>
    <w:tbl>
      <w:tblPr>
        <w:tblW w:w="9386" w:type="dxa"/>
        <w:tblInd w:w="-35" w:type="dxa"/>
        <w:tblLayout w:type="fixed"/>
        <w:tblLook w:val="0000" w:firstRow="0" w:lastRow="0" w:firstColumn="0" w:lastColumn="0" w:noHBand="0" w:noVBand="0"/>
      </w:tblPr>
      <w:tblGrid>
        <w:gridCol w:w="600"/>
        <w:gridCol w:w="5526"/>
        <w:gridCol w:w="1275"/>
        <w:gridCol w:w="1985"/>
      </w:tblGrid>
      <w:tr w:rsidR="00BD5B9F" w:rsidRPr="00BD5B9F" w14:paraId="31410CFA" w14:textId="77777777" w:rsidTr="001C20FC">
        <w:trPr>
          <w:trHeight w:val="397"/>
        </w:trPr>
        <w:tc>
          <w:tcPr>
            <w:tcW w:w="600" w:type="dxa"/>
            <w:tcBorders>
              <w:top w:val="single" w:sz="4" w:space="0" w:color="000000"/>
              <w:left w:val="single" w:sz="4" w:space="0" w:color="000000"/>
              <w:bottom w:val="single" w:sz="4" w:space="0" w:color="000000"/>
            </w:tcBorders>
            <w:shd w:val="clear" w:color="auto" w:fill="DBE5F1" w:themeFill="accent1" w:themeFillTint="33"/>
          </w:tcPr>
          <w:p w14:paraId="3A4DFA38" w14:textId="77777777" w:rsidR="001C20FC" w:rsidRPr="00BD5B9F" w:rsidRDefault="001C20FC" w:rsidP="00821BAB">
            <w:pPr>
              <w:spacing w:after="0"/>
              <w:jc w:val="both"/>
              <w:rPr>
                <w:rFonts w:ascii="Times New Roman" w:hAnsi="Times New Roman"/>
              </w:rPr>
            </w:pPr>
            <w:r w:rsidRPr="00BD5B9F">
              <w:rPr>
                <w:rFonts w:ascii="Times New Roman" w:hAnsi="Times New Roman"/>
              </w:rPr>
              <w:lastRenderedPageBreak/>
              <w:t>Eil.</w:t>
            </w:r>
          </w:p>
          <w:p w14:paraId="5C850864" w14:textId="77777777" w:rsidR="001C20FC" w:rsidRPr="00BD5B9F" w:rsidRDefault="001C20FC" w:rsidP="00821BAB">
            <w:pPr>
              <w:spacing w:after="0"/>
              <w:jc w:val="both"/>
              <w:rPr>
                <w:rFonts w:ascii="Times New Roman" w:hAnsi="Times New Roman"/>
              </w:rPr>
            </w:pPr>
            <w:r w:rsidRPr="00BD5B9F">
              <w:rPr>
                <w:rFonts w:ascii="Times New Roman" w:hAnsi="Times New Roman"/>
              </w:rPr>
              <w:t>Nr.</w:t>
            </w:r>
          </w:p>
        </w:tc>
        <w:tc>
          <w:tcPr>
            <w:tcW w:w="5526" w:type="dxa"/>
            <w:tcBorders>
              <w:top w:val="single" w:sz="4" w:space="0" w:color="000000"/>
              <w:left w:val="single" w:sz="4" w:space="0" w:color="000000"/>
              <w:bottom w:val="single" w:sz="4" w:space="0" w:color="000000"/>
            </w:tcBorders>
            <w:shd w:val="clear" w:color="auto" w:fill="DBE5F1" w:themeFill="accent1" w:themeFillTint="33"/>
          </w:tcPr>
          <w:p w14:paraId="769FBA31" w14:textId="77777777" w:rsidR="001C20FC" w:rsidRPr="00BD5B9F" w:rsidRDefault="001C20FC" w:rsidP="00821BAB">
            <w:pPr>
              <w:spacing w:after="0"/>
              <w:jc w:val="both"/>
              <w:rPr>
                <w:rFonts w:ascii="Times New Roman" w:hAnsi="Times New Roman"/>
              </w:rPr>
            </w:pPr>
            <w:r w:rsidRPr="00BD5B9F">
              <w:rPr>
                <w:rFonts w:ascii="Times New Roman" w:hAnsi="Times New Roman"/>
              </w:rPr>
              <w:t>Darbų pavadinimas</w:t>
            </w:r>
          </w:p>
        </w:tc>
        <w:tc>
          <w:tcPr>
            <w:tcW w:w="1275" w:type="dxa"/>
            <w:tcBorders>
              <w:top w:val="single" w:sz="4" w:space="0" w:color="000000"/>
              <w:left w:val="single" w:sz="4" w:space="0" w:color="000000"/>
              <w:bottom w:val="single" w:sz="4" w:space="0" w:color="000000"/>
            </w:tcBorders>
            <w:shd w:val="clear" w:color="auto" w:fill="DBE5F1" w:themeFill="accent1" w:themeFillTint="33"/>
          </w:tcPr>
          <w:p w14:paraId="68B6F025" w14:textId="77777777" w:rsidR="001C20FC" w:rsidRPr="00BD5B9F" w:rsidRDefault="001C20FC" w:rsidP="00821BAB">
            <w:pPr>
              <w:spacing w:after="0"/>
              <w:jc w:val="center"/>
              <w:rPr>
                <w:rFonts w:ascii="Times New Roman" w:hAnsi="Times New Roman"/>
              </w:rPr>
            </w:pPr>
            <w:r w:rsidRPr="00BD5B9F">
              <w:rPr>
                <w:rFonts w:ascii="Times New Roman" w:hAnsi="Times New Roman"/>
              </w:rPr>
              <w:t>Mato</w:t>
            </w:r>
          </w:p>
          <w:p w14:paraId="4D27AF81" w14:textId="77777777" w:rsidR="001C20FC" w:rsidRPr="00BD5B9F" w:rsidRDefault="001C20FC" w:rsidP="00821BAB">
            <w:pPr>
              <w:spacing w:after="0"/>
              <w:jc w:val="center"/>
              <w:rPr>
                <w:rFonts w:ascii="Times New Roman" w:hAnsi="Times New Roman"/>
              </w:rPr>
            </w:pPr>
            <w:r w:rsidRPr="00BD5B9F">
              <w:rPr>
                <w:rFonts w:ascii="Times New Roman" w:hAnsi="Times New Roman"/>
              </w:rPr>
              <w:t>vnt.</w:t>
            </w:r>
          </w:p>
        </w:tc>
        <w:tc>
          <w:tcPr>
            <w:tcW w:w="1985" w:type="dxa"/>
            <w:tcBorders>
              <w:top w:val="single" w:sz="4" w:space="0" w:color="000000"/>
              <w:left w:val="single" w:sz="4" w:space="0" w:color="000000"/>
              <w:bottom w:val="single" w:sz="4" w:space="0" w:color="000000"/>
              <w:right w:val="single" w:sz="4" w:space="0" w:color="auto"/>
            </w:tcBorders>
            <w:shd w:val="clear" w:color="auto" w:fill="DBE5F1" w:themeFill="accent1" w:themeFillTint="33"/>
          </w:tcPr>
          <w:p w14:paraId="0684CF91" w14:textId="77777777" w:rsidR="001C20FC" w:rsidRPr="00BD5B9F" w:rsidRDefault="001C20FC" w:rsidP="00821BAB">
            <w:pPr>
              <w:spacing w:after="0"/>
              <w:jc w:val="both"/>
              <w:rPr>
                <w:rFonts w:ascii="Times New Roman" w:hAnsi="Times New Roman"/>
              </w:rPr>
            </w:pPr>
            <w:r w:rsidRPr="00BD5B9F">
              <w:rPr>
                <w:rFonts w:ascii="Times New Roman" w:hAnsi="Times New Roman"/>
              </w:rPr>
              <w:t>Įkainis Eur, be PVM</w:t>
            </w:r>
          </w:p>
        </w:tc>
      </w:tr>
      <w:tr w:rsidR="00BD5B9F" w:rsidRPr="00BD5B9F" w14:paraId="5F3551D4" w14:textId="77777777" w:rsidTr="001C20FC">
        <w:trPr>
          <w:trHeight w:val="397"/>
        </w:trPr>
        <w:tc>
          <w:tcPr>
            <w:tcW w:w="600" w:type="dxa"/>
            <w:tcBorders>
              <w:top w:val="single" w:sz="4" w:space="0" w:color="000000"/>
              <w:left w:val="single" w:sz="4" w:space="0" w:color="000000"/>
              <w:bottom w:val="single" w:sz="4" w:space="0" w:color="000000"/>
            </w:tcBorders>
            <w:shd w:val="clear" w:color="auto" w:fill="DBE5F1" w:themeFill="accent1" w:themeFillTint="33"/>
          </w:tcPr>
          <w:p w14:paraId="64C9CE50" w14:textId="70EF19F6" w:rsidR="00C9598E" w:rsidRPr="00BD5B9F" w:rsidRDefault="00C9598E" w:rsidP="00C9598E">
            <w:pPr>
              <w:spacing w:after="0"/>
              <w:jc w:val="center"/>
              <w:rPr>
                <w:rFonts w:ascii="Times New Roman" w:hAnsi="Times New Roman"/>
              </w:rPr>
            </w:pPr>
            <w:r w:rsidRPr="00BD5B9F">
              <w:rPr>
                <w:rFonts w:ascii="Times New Roman" w:hAnsi="Times New Roman"/>
              </w:rPr>
              <w:t>1</w:t>
            </w:r>
          </w:p>
        </w:tc>
        <w:tc>
          <w:tcPr>
            <w:tcW w:w="5526" w:type="dxa"/>
            <w:tcBorders>
              <w:top w:val="single" w:sz="4" w:space="0" w:color="000000"/>
              <w:left w:val="single" w:sz="4" w:space="0" w:color="000000"/>
              <w:bottom w:val="single" w:sz="4" w:space="0" w:color="000000"/>
            </w:tcBorders>
            <w:shd w:val="clear" w:color="auto" w:fill="DBE5F1" w:themeFill="accent1" w:themeFillTint="33"/>
          </w:tcPr>
          <w:p w14:paraId="2CFCC3AE" w14:textId="1FC3D55A" w:rsidR="00C9598E" w:rsidRPr="00BD5B9F" w:rsidRDefault="00C9598E" w:rsidP="00C9598E">
            <w:pPr>
              <w:spacing w:after="0"/>
              <w:jc w:val="center"/>
              <w:rPr>
                <w:rFonts w:ascii="Times New Roman" w:hAnsi="Times New Roman"/>
              </w:rPr>
            </w:pPr>
            <w:r w:rsidRPr="00BD5B9F">
              <w:rPr>
                <w:rFonts w:ascii="Times New Roman" w:hAnsi="Times New Roman"/>
              </w:rPr>
              <w:t>2</w:t>
            </w:r>
          </w:p>
        </w:tc>
        <w:tc>
          <w:tcPr>
            <w:tcW w:w="1275" w:type="dxa"/>
            <w:tcBorders>
              <w:top w:val="single" w:sz="4" w:space="0" w:color="000000"/>
              <w:left w:val="single" w:sz="4" w:space="0" w:color="000000"/>
              <w:bottom w:val="single" w:sz="4" w:space="0" w:color="000000"/>
            </w:tcBorders>
            <w:shd w:val="clear" w:color="auto" w:fill="DBE5F1" w:themeFill="accent1" w:themeFillTint="33"/>
          </w:tcPr>
          <w:p w14:paraId="77EBC446" w14:textId="36DC8F39" w:rsidR="00C9598E" w:rsidRPr="00BD5B9F" w:rsidRDefault="00C9598E" w:rsidP="00C9598E">
            <w:pPr>
              <w:spacing w:after="0"/>
              <w:jc w:val="center"/>
              <w:rPr>
                <w:rFonts w:ascii="Times New Roman" w:hAnsi="Times New Roman"/>
              </w:rPr>
            </w:pPr>
            <w:r w:rsidRPr="00BD5B9F">
              <w:rPr>
                <w:rFonts w:ascii="Times New Roman" w:hAnsi="Times New Roman"/>
              </w:rPr>
              <w:t>3</w:t>
            </w:r>
          </w:p>
        </w:tc>
        <w:tc>
          <w:tcPr>
            <w:tcW w:w="1985" w:type="dxa"/>
            <w:tcBorders>
              <w:top w:val="single" w:sz="4" w:space="0" w:color="000000"/>
              <w:left w:val="single" w:sz="4" w:space="0" w:color="000000"/>
              <w:bottom w:val="single" w:sz="4" w:space="0" w:color="000000"/>
              <w:right w:val="single" w:sz="4" w:space="0" w:color="auto"/>
            </w:tcBorders>
            <w:shd w:val="clear" w:color="auto" w:fill="DBE5F1" w:themeFill="accent1" w:themeFillTint="33"/>
          </w:tcPr>
          <w:p w14:paraId="2AD59802" w14:textId="466F5A05" w:rsidR="00C9598E" w:rsidRPr="00BD5B9F" w:rsidRDefault="00C9598E" w:rsidP="00C9598E">
            <w:pPr>
              <w:spacing w:after="0"/>
              <w:jc w:val="center"/>
              <w:rPr>
                <w:rFonts w:ascii="Times New Roman" w:hAnsi="Times New Roman"/>
              </w:rPr>
            </w:pPr>
            <w:r w:rsidRPr="00BD5B9F">
              <w:rPr>
                <w:rFonts w:ascii="Times New Roman" w:hAnsi="Times New Roman"/>
              </w:rPr>
              <w:t>4</w:t>
            </w:r>
          </w:p>
        </w:tc>
      </w:tr>
      <w:tr w:rsidR="00BD5B9F" w:rsidRPr="00BD5B9F" w14:paraId="49AE873A" w14:textId="77777777" w:rsidTr="001C20FC">
        <w:trPr>
          <w:trHeight w:val="397"/>
        </w:trPr>
        <w:tc>
          <w:tcPr>
            <w:tcW w:w="600" w:type="dxa"/>
            <w:tcBorders>
              <w:top w:val="single" w:sz="4" w:space="0" w:color="000000"/>
              <w:left w:val="single" w:sz="4" w:space="0" w:color="000000"/>
              <w:bottom w:val="single" w:sz="4" w:space="0" w:color="000000"/>
            </w:tcBorders>
            <w:shd w:val="clear" w:color="auto" w:fill="DBE5F1" w:themeFill="accent1" w:themeFillTint="33"/>
          </w:tcPr>
          <w:p w14:paraId="279B99A1" w14:textId="77777777" w:rsidR="001C20FC" w:rsidRPr="00BD5B9F" w:rsidRDefault="001C20FC" w:rsidP="007D51C2">
            <w:pPr>
              <w:spacing w:after="0"/>
              <w:jc w:val="both"/>
              <w:rPr>
                <w:rFonts w:ascii="Times New Roman" w:hAnsi="Times New Roman"/>
              </w:rPr>
            </w:pPr>
            <w:r w:rsidRPr="00BD5B9F">
              <w:rPr>
                <w:rFonts w:ascii="Times New Roman" w:hAnsi="Times New Roman"/>
              </w:rPr>
              <w:t>1.</w:t>
            </w:r>
          </w:p>
        </w:tc>
        <w:tc>
          <w:tcPr>
            <w:tcW w:w="5526" w:type="dxa"/>
            <w:tcBorders>
              <w:top w:val="single" w:sz="4" w:space="0" w:color="000000"/>
              <w:left w:val="single" w:sz="4" w:space="0" w:color="000000"/>
              <w:bottom w:val="single" w:sz="4" w:space="0" w:color="000000"/>
            </w:tcBorders>
          </w:tcPr>
          <w:p w14:paraId="176181EB" w14:textId="67F54013" w:rsidR="001C20FC" w:rsidRPr="00BD5B9F" w:rsidRDefault="001C20FC" w:rsidP="007D51C2">
            <w:pPr>
              <w:suppressAutoHyphens w:val="0"/>
              <w:autoSpaceDE w:val="0"/>
              <w:spacing w:after="0"/>
              <w:jc w:val="both"/>
              <w:rPr>
                <w:rFonts w:ascii="Times New Roman" w:hAnsi="Times New Roman"/>
              </w:rPr>
            </w:pPr>
            <w:r w:rsidRPr="00BD5B9F">
              <w:rPr>
                <w:rFonts w:ascii="Times New Roman" w:hAnsi="Times New Roman"/>
              </w:rPr>
              <w:t xml:space="preserve">I </w:t>
            </w:r>
            <w:proofErr w:type="spellStart"/>
            <w:r w:rsidRPr="00BD5B9F">
              <w:rPr>
                <w:rFonts w:ascii="Times New Roman" w:hAnsi="Times New Roman"/>
              </w:rPr>
              <w:t>gr</w:t>
            </w:r>
            <w:proofErr w:type="spellEnd"/>
            <w:r w:rsidRPr="00BD5B9F">
              <w:rPr>
                <w:rFonts w:ascii="Times New Roman" w:hAnsi="Times New Roman"/>
              </w:rPr>
              <w:t xml:space="preserve">. kelio ženklo skydo montavimas prie </w:t>
            </w:r>
            <w:proofErr w:type="spellStart"/>
            <w:r w:rsidRPr="00BD5B9F">
              <w:rPr>
                <w:rFonts w:ascii="Times New Roman" w:hAnsi="Times New Roman"/>
              </w:rPr>
              <w:t>viesnstiebės</w:t>
            </w:r>
            <w:proofErr w:type="spellEnd"/>
            <w:r w:rsidRPr="00BD5B9F">
              <w:rPr>
                <w:rFonts w:ascii="Times New Roman" w:hAnsi="Times New Roman"/>
              </w:rPr>
              <w:t xml:space="preserve"> </w:t>
            </w:r>
            <w:r w:rsidRPr="00BD5B9F">
              <w:rPr>
                <w:rFonts w:ascii="Times New Roman" w:hAnsi="Times New Roman"/>
              </w:rPr>
              <w:br/>
              <w:t xml:space="preserve">atramos rankiniu būdu </w:t>
            </w:r>
          </w:p>
        </w:tc>
        <w:tc>
          <w:tcPr>
            <w:tcW w:w="1275" w:type="dxa"/>
            <w:tcBorders>
              <w:top w:val="single" w:sz="4" w:space="0" w:color="000000"/>
              <w:left w:val="single" w:sz="4" w:space="0" w:color="000000"/>
              <w:bottom w:val="single" w:sz="4" w:space="0" w:color="000000"/>
            </w:tcBorders>
          </w:tcPr>
          <w:p w14:paraId="12C1D257" w14:textId="77777777" w:rsidR="001C20FC" w:rsidRPr="00BD5B9F" w:rsidRDefault="001C20FC" w:rsidP="007D51C2">
            <w:pPr>
              <w:pStyle w:val="TableParagraph"/>
              <w:spacing w:before="22"/>
              <w:ind w:left="174" w:right="175"/>
              <w:jc w:val="center"/>
            </w:pPr>
            <w:proofErr w:type="spellStart"/>
            <w:r w:rsidRPr="00BD5B9F">
              <w:t>vnt</w:t>
            </w:r>
            <w:proofErr w:type="spellEnd"/>
            <w:r w:rsidRPr="00BD5B9F">
              <w:t>.</w:t>
            </w:r>
          </w:p>
        </w:tc>
        <w:tc>
          <w:tcPr>
            <w:tcW w:w="1985" w:type="dxa"/>
            <w:tcBorders>
              <w:top w:val="single" w:sz="4" w:space="0" w:color="000000"/>
              <w:left w:val="single" w:sz="4" w:space="0" w:color="000000"/>
              <w:bottom w:val="single" w:sz="4" w:space="0" w:color="000000"/>
              <w:right w:val="single" w:sz="4" w:space="0" w:color="auto"/>
            </w:tcBorders>
          </w:tcPr>
          <w:p w14:paraId="30AF0F66" w14:textId="1EAAE523" w:rsidR="001C20FC" w:rsidRPr="00BD5B9F" w:rsidRDefault="001C20FC" w:rsidP="007D51C2">
            <w:pPr>
              <w:snapToGrid w:val="0"/>
              <w:spacing w:after="0"/>
              <w:jc w:val="center"/>
              <w:rPr>
                <w:rFonts w:ascii="Times New Roman" w:hAnsi="Times New Roman"/>
              </w:rPr>
            </w:pPr>
          </w:p>
        </w:tc>
      </w:tr>
      <w:tr w:rsidR="00BD5B9F" w:rsidRPr="00BD5B9F" w14:paraId="4BACAB31" w14:textId="77777777" w:rsidTr="001C20FC">
        <w:trPr>
          <w:trHeight w:val="397"/>
        </w:trPr>
        <w:tc>
          <w:tcPr>
            <w:tcW w:w="600" w:type="dxa"/>
            <w:tcBorders>
              <w:top w:val="single" w:sz="4" w:space="0" w:color="000000"/>
              <w:left w:val="single" w:sz="4" w:space="0" w:color="000000"/>
              <w:bottom w:val="single" w:sz="4" w:space="0" w:color="000000"/>
            </w:tcBorders>
            <w:shd w:val="clear" w:color="auto" w:fill="DBE5F1" w:themeFill="accent1" w:themeFillTint="33"/>
          </w:tcPr>
          <w:p w14:paraId="47868D84" w14:textId="77777777" w:rsidR="001C20FC" w:rsidRPr="00BD5B9F" w:rsidRDefault="001C20FC" w:rsidP="007D51C2">
            <w:pPr>
              <w:spacing w:after="0"/>
              <w:jc w:val="both"/>
              <w:rPr>
                <w:rFonts w:ascii="Times New Roman" w:hAnsi="Times New Roman"/>
              </w:rPr>
            </w:pPr>
            <w:r w:rsidRPr="00BD5B9F">
              <w:rPr>
                <w:rFonts w:ascii="Times New Roman" w:hAnsi="Times New Roman"/>
              </w:rPr>
              <w:t>2.</w:t>
            </w:r>
          </w:p>
        </w:tc>
        <w:tc>
          <w:tcPr>
            <w:tcW w:w="5526" w:type="dxa"/>
            <w:tcBorders>
              <w:top w:val="single" w:sz="4" w:space="0" w:color="000000"/>
              <w:left w:val="single" w:sz="4" w:space="0" w:color="000000"/>
              <w:bottom w:val="single" w:sz="4" w:space="0" w:color="000000"/>
            </w:tcBorders>
          </w:tcPr>
          <w:p w14:paraId="0FEFEBCE" w14:textId="77777777" w:rsidR="001C20FC" w:rsidRPr="00BD5B9F" w:rsidRDefault="001C20FC" w:rsidP="007D51C2">
            <w:pPr>
              <w:suppressAutoHyphens w:val="0"/>
              <w:autoSpaceDE w:val="0"/>
              <w:spacing w:after="0"/>
              <w:jc w:val="both"/>
              <w:rPr>
                <w:rFonts w:ascii="Times New Roman" w:hAnsi="Times New Roman"/>
              </w:rPr>
            </w:pPr>
            <w:r w:rsidRPr="00BD5B9F">
              <w:rPr>
                <w:rFonts w:ascii="Times New Roman" w:hAnsi="Times New Roman"/>
              </w:rPr>
              <w:t xml:space="preserve">Kelio ženklo </w:t>
            </w:r>
            <w:proofErr w:type="spellStart"/>
            <w:r w:rsidRPr="00BD5B9F">
              <w:rPr>
                <w:rFonts w:ascii="Times New Roman" w:hAnsi="Times New Roman"/>
              </w:rPr>
              <w:t>vienstiebės</w:t>
            </w:r>
            <w:proofErr w:type="spellEnd"/>
            <w:r w:rsidRPr="00BD5B9F">
              <w:rPr>
                <w:rFonts w:ascii="Times New Roman" w:hAnsi="Times New Roman"/>
              </w:rPr>
              <w:t xml:space="preserve"> metalinės atramos ant monolitinių betoninių pamatų pastatymas</w:t>
            </w:r>
          </w:p>
        </w:tc>
        <w:tc>
          <w:tcPr>
            <w:tcW w:w="1275" w:type="dxa"/>
            <w:tcBorders>
              <w:top w:val="single" w:sz="4" w:space="0" w:color="000000"/>
              <w:left w:val="single" w:sz="4" w:space="0" w:color="000000"/>
              <w:bottom w:val="single" w:sz="4" w:space="0" w:color="000000"/>
            </w:tcBorders>
          </w:tcPr>
          <w:p w14:paraId="0235F211" w14:textId="77777777" w:rsidR="001C20FC" w:rsidRPr="00BD5B9F" w:rsidRDefault="001C20FC" w:rsidP="007D51C2">
            <w:pPr>
              <w:pStyle w:val="TableParagraph"/>
              <w:spacing w:before="22"/>
              <w:ind w:left="173" w:right="175"/>
              <w:jc w:val="center"/>
            </w:pPr>
            <w:proofErr w:type="spellStart"/>
            <w:r w:rsidRPr="00BD5B9F">
              <w:t>vnt</w:t>
            </w:r>
            <w:proofErr w:type="spellEnd"/>
            <w:r w:rsidRPr="00BD5B9F">
              <w:t>.</w:t>
            </w:r>
          </w:p>
        </w:tc>
        <w:tc>
          <w:tcPr>
            <w:tcW w:w="1985" w:type="dxa"/>
            <w:tcBorders>
              <w:top w:val="single" w:sz="4" w:space="0" w:color="000000"/>
              <w:left w:val="single" w:sz="4" w:space="0" w:color="000000"/>
              <w:bottom w:val="single" w:sz="4" w:space="0" w:color="000000"/>
              <w:right w:val="single" w:sz="4" w:space="0" w:color="auto"/>
            </w:tcBorders>
          </w:tcPr>
          <w:p w14:paraId="6A941A70" w14:textId="39642B31" w:rsidR="001C20FC" w:rsidRPr="00BD5B9F" w:rsidRDefault="001C20FC" w:rsidP="007D51C2">
            <w:pPr>
              <w:snapToGrid w:val="0"/>
              <w:spacing w:after="0"/>
              <w:jc w:val="center"/>
              <w:rPr>
                <w:rFonts w:ascii="Times New Roman" w:hAnsi="Times New Roman"/>
              </w:rPr>
            </w:pPr>
          </w:p>
        </w:tc>
      </w:tr>
      <w:tr w:rsidR="00BD5B9F" w:rsidRPr="00BD5B9F" w14:paraId="5131E8B1" w14:textId="77777777" w:rsidTr="001C20FC">
        <w:trPr>
          <w:trHeight w:val="397"/>
        </w:trPr>
        <w:tc>
          <w:tcPr>
            <w:tcW w:w="600" w:type="dxa"/>
            <w:tcBorders>
              <w:top w:val="single" w:sz="4" w:space="0" w:color="000000"/>
              <w:left w:val="single" w:sz="4" w:space="0" w:color="000000"/>
              <w:bottom w:val="single" w:sz="4" w:space="0" w:color="000000"/>
            </w:tcBorders>
            <w:shd w:val="clear" w:color="auto" w:fill="DBE5F1" w:themeFill="accent1" w:themeFillTint="33"/>
          </w:tcPr>
          <w:p w14:paraId="3A3062FF" w14:textId="77777777" w:rsidR="001C20FC" w:rsidRPr="00BD5B9F" w:rsidRDefault="001C20FC" w:rsidP="007D51C2">
            <w:pPr>
              <w:spacing w:after="0"/>
              <w:jc w:val="both"/>
              <w:rPr>
                <w:rFonts w:ascii="Times New Roman" w:hAnsi="Times New Roman"/>
              </w:rPr>
            </w:pPr>
            <w:r w:rsidRPr="00BD5B9F">
              <w:rPr>
                <w:rFonts w:ascii="Times New Roman" w:hAnsi="Times New Roman"/>
              </w:rPr>
              <w:t>3.</w:t>
            </w:r>
          </w:p>
        </w:tc>
        <w:tc>
          <w:tcPr>
            <w:tcW w:w="5526" w:type="dxa"/>
            <w:tcBorders>
              <w:top w:val="single" w:sz="4" w:space="0" w:color="000000"/>
              <w:left w:val="single" w:sz="4" w:space="0" w:color="000000"/>
              <w:bottom w:val="single" w:sz="4" w:space="0" w:color="000000"/>
            </w:tcBorders>
          </w:tcPr>
          <w:p w14:paraId="6D52B590" w14:textId="46A81941" w:rsidR="001C20FC" w:rsidRPr="00BD5B9F" w:rsidRDefault="001C20FC" w:rsidP="007D51C2">
            <w:pPr>
              <w:suppressAutoHyphens w:val="0"/>
              <w:autoSpaceDE w:val="0"/>
              <w:spacing w:after="0"/>
              <w:jc w:val="both"/>
              <w:rPr>
                <w:rFonts w:ascii="Times New Roman" w:hAnsi="Times New Roman"/>
              </w:rPr>
            </w:pPr>
            <w:r w:rsidRPr="00BD5B9F">
              <w:rPr>
                <w:rFonts w:ascii="Times New Roman" w:hAnsi="Times New Roman"/>
              </w:rPr>
              <w:t xml:space="preserve">Kelio ženklo  skydo  montavimas  prie dvistiebių atramų </w:t>
            </w:r>
            <w:r w:rsidRPr="00BD5B9F">
              <w:rPr>
                <w:rFonts w:ascii="Times New Roman" w:hAnsi="Times New Roman"/>
              </w:rPr>
              <w:br/>
              <w:t>rankiniu būdu</w:t>
            </w:r>
          </w:p>
        </w:tc>
        <w:tc>
          <w:tcPr>
            <w:tcW w:w="1275" w:type="dxa"/>
            <w:tcBorders>
              <w:top w:val="single" w:sz="4" w:space="0" w:color="000000"/>
              <w:left w:val="single" w:sz="4" w:space="0" w:color="000000"/>
              <w:bottom w:val="single" w:sz="4" w:space="0" w:color="000000"/>
            </w:tcBorders>
          </w:tcPr>
          <w:p w14:paraId="190C48DB" w14:textId="77777777" w:rsidR="001C20FC" w:rsidRPr="00BD5B9F" w:rsidRDefault="001C20FC" w:rsidP="007D51C2">
            <w:pPr>
              <w:pStyle w:val="TableParagraph"/>
              <w:spacing w:before="33"/>
              <w:ind w:left="173" w:right="175"/>
              <w:jc w:val="center"/>
            </w:pPr>
            <w:proofErr w:type="spellStart"/>
            <w:r w:rsidRPr="00BD5B9F">
              <w:t>vnt</w:t>
            </w:r>
            <w:proofErr w:type="spellEnd"/>
            <w:r w:rsidRPr="00BD5B9F">
              <w:t>.</w:t>
            </w:r>
          </w:p>
        </w:tc>
        <w:tc>
          <w:tcPr>
            <w:tcW w:w="1985" w:type="dxa"/>
            <w:tcBorders>
              <w:top w:val="single" w:sz="4" w:space="0" w:color="000000"/>
              <w:left w:val="single" w:sz="4" w:space="0" w:color="000000"/>
              <w:bottom w:val="single" w:sz="4" w:space="0" w:color="000000"/>
              <w:right w:val="single" w:sz="4" w:space="0" w:color="auto"/>
            </w:tcBorders>
          </w:tcPr>
          <w:p w14:paraId="0753B0A2" w14:textId="0799471A" w:rsidR="001C20FC" w:rsidRPr="00BD5B9F" w:rsidRDefault="001C20FC" w:rsidP="007D51C2">
            <w:pPr>
              <w:snapToGrid w:val="0"/>
              <w:spacing w:after="0"/>
              <w:jc w:val="center"/>
              <w:rPr>
                <w:rFonts w:ascii="Times New Roman" w:hAnsi="Times New Roman"/>
              </w:rPr>
            </w:pPr>
          </w:p>
        </w:tc>
      </w:tr>
      <w:tr w:rsidR="00BD5B9F" w:rsidRPr="00BD5B9F" w14:paraId="2BC30930" w14:textId="77777777" w:rsidTr="001C20FC">
        <w:trPr>
          <w:trHeight w:val="397"/>
        </w:trPr>
        <w:tc>
          <w:tcPr>
            <w:tcW w:w="600" w:type="dxa"/>
            <w:tcBorders>
              <w:top w:val="single" w:sz="4" w:space="0" w:color="000000"/>
              <w:left w:val="single" w:sz="4" w:space="0" w:color="000000"/>
              <w:bottom w:val="single" w:sz="4" w:space="0" w:color="000000"/>
            </w:tcBorders>
            <w:shd w:val="clear" w:color="auto" w:fill="DBE5F1" w:themeFill="accent1" w:themeFillTint="33"/>
          </w:tcPr>
          <w:p w14:paraId="02B8AE83" w14:textId="77777777" w:rsidR="001C20FC" w:rsidRPr="00BD5B9F" w:rsidRDefault="001C20FC" w:rsidP="007D51C2">
            <w:pPr>
              <w:spacing w:after="0"/>
              <w:jc w:val="both"/>
              <w:rPr>
                <w:rFonts w:ascii="Times New Roman" w:hAnsi="Times New Roman"/>
              </w:rPr>
            </w:pPr>
            <w:r w:rsidRPr="00BD5B9F">
              <w:rPr>
                <w:rFonts w:ascii="Times New Roman" w:hAnsi="Times New Roman"/>
              </w:rPr>
              <w:t>4.</w:t>
            </w:r>
          </w:p>
        </w:tc>
        <w:tc>
          <w:tcPr>
            <w:tcW w:w="5526" w:type="dxa"/>
            <w:tcBorders>
              <w:top w:val="single" w:sz="4" w:space="0" w:color="000000"/>
              <w:left w:val="single" w:sz="4" w:space="0" w:color="000000"/>
              <w:bottom w:val="single" w:sz="4" w:space="0" w:color="000000"/>
            </w:tcBorders>
          </w:tcPr>
          <w:p w14:paraId="020B93C3" w14:textId="77777777" w:rsidR="001C20FC" w:rsidRPr="00BD5B9F" w:rsidRDefault="001C20FC" w:rsidP="007D51C2">
            <w:pPr>
              <w:suppressAutoHyphens w:val="0"/>
              <w:autoSpaceDE w:val="0"/>
              <w:spacing w:after="0"/>
              <w:jc w:val="both"/>
              <w:rPr>
                <w:rFonts w:ascii="Times New Roman" w:hAnsi="Times New Roman"/>
              </w:rPr>
            </w:pPr>
            <w:r w:rsidRPr="00BD5B9F">
              <w:rPr>
                <w:rFonts w:ascii="Times New Roman" w:hAnsi="Times New Roman"/>
              </w:rPr>
              <w:t>Kelio ženklo dvistiebės metalinės atramos ant monolitinių betoninių pamatų pastatymas</w:t>
            </w:r>
          </w:p>
        </w:tc>
        <w:tc>
          <w:tcPr>
            <w:tcW w:w="1275" w:type="dxa"/>
            <w:tcBorders>
              <w:top w:val="single" w:sz="4" w:space="0" w:color="000000"/>
              <w:left w:val="single" w:sz="4" w:space="0" w:color="000000"/>
              <w:bottom w:val="single" w:sz="4" w:space="0" w:color="000000"/>
            </w:tcBorders>
          </w:tcPr>
          <w:p w14:paraId="11304DDA" w14:textId="77777777" w:rsidR="001C20FC" w:rsidRPr="00BD5B9F" w:rsidRDefault="001C20FC" w:rsidP="007D51C2">
            <w:pPr>
              <w:pStyle w:val="TableParagraph"/>
              <w:spacing w:before="30"/>
              <w:ind w:left="173" w:right="175"/>
              <w:jc w:val="center"/>
            </w:pPr>
            <w:proofErr w:type="spellStart"/>
            <w:r w:rsidRPr="00BD5B9F">
              <w:t>kompl</w:t>
            </w:r>
            <w:proofErr w:type="spellEnd"/>
            <w:r w:rsidRPr="00BD5B9F">
              <w:t>.</w:t>
            </w:r>
          </w:p>
        </w:tc>
        <w:tc>
          <w:tcPr>
            <w:tcW w:w="1985" w:type="dxa"/>
            <w:tcBorders>
              <w:top w:val="single" w:sz="4" w:space="0" w:color="000000"/>
              <w:left w:val="single" w:sz="4" w:space="0" w:color="000000"/>
              <w:bottom w:val="single" w:sz="4" w:space="0" w:color="000000"/>
              <w:right w:val="single" w:sz="4" w:space="0" w:color="auto"/>
            </w:tcBorders>
          </w:tcPr>
          <w:p w14:paraId="05275C8A" w14:textId="7F7732D1" w:rsidR="001C20FC" w:rsidRPr="00BD5B9F" w:rsidRDefault="001C20FC" w:rsidP="007D51C2">
            <w:pPr>
              <w:snapToGrid w:val="0"/>
              <w:spacing w:after="0"/>
              <w:jc w:val="center"/>
              <w:rPr>
                <w:rFonts w:ascii="Times New Roman" w:hAnsi="Times New Roman"/>
              </w:rPr>
            </w:pPr>
          </w:p>
        </w:tc>
      </w:tr>
      <w:tr w:rsidR="00BD5B9F" w:rsidRPr="00BD5B9F" w14:paraId="637F45EF" w14:textId="77777777" w:rsidTr="001C20FC">
        <w:trPr>
          <w:trHeight w:val="397"/>
        </w:trPr>
        <w:tc>
          <w:tcPr>
            <w:tcW w:w="600" w:type="dxa"/>
            <w:tcBorders>
              <w:top w:val="single" w:sz="4" w:space="0" w:color="000000"/>
              <w:left w:val="single" w:sz="4" w:space="0" w:color="000000"/>
              <w:bottom w:val="single" w:sz="4" w:space="0" w:color="000000"/>
            </w:tcBorders>
            <w:shd w:val="clear" w:color="auto" w:fill="DBE5F1" w:themeFill="accent1" w:themeFillTint="33"/>
          </w:tcPr>
          <w:p w14:paraId="744450B9" w14:textId="77777777" w:rsidR="001C20FC" w:rsidRPr="00BD5B9F" w:rsidRDefault="001C20FC" w:rsidP="007D51C2">
            <w:pPr>
              <w:spacing w:after="0"/>
              <w:jc w:val="both"/>
              <w:rPr>
                <w:rFonts w:ascii="Times New Roman" w:hAnsi="Times New Roman"/>
              </w:rPr>
            </w:pPr>
            <w:r w:rsidRPr="00BD5B9F">
              <w:rPr>
                <w:rFonts w:ascii="Times New Roman" w:hAnsi="Times New Roman"/>
              </w:rPr>
              <w:t>5.</w:t>
            </w:r>
          </w:p>
        </w:tc>
        <w:tc>
          <w:tcPr>
            <w:tcW w:w="5526" w:type="dxa"/>
            <w:tcBorders>
              <w:top w:val="single" w:sz="4" w:space="0" w:color="000000"/>
              <w:left w:val="single" w:sz="4" w:space="0" w:color="000000"/>
              <w:bottom w:val="single" w:sz="4" w:space="0" w:color="000000"/>
            </w:tcBorders>
          </w:tcPr>
          <w:p w14:paraId="7BD9C4AF" w14:textId="77777777" w:rsidR="001C20FC" w:rsidRPr="00BD5B9F" w:rsidRDefault="001C20FC" w:rsidP="007D51C2">
            <w:pPr>
              <w:suppressAutoHyphens w:val="0"/>
              <w:autoSpaceDE w:val="0"/>
              <w:spacing w:after="0"/>
              <w:jc w:val="both"/>
              <w:rPr>
                <w:rFonts w:ascii="Times New Roman" w:hAnsi="Times New Roman"/>
              </w:rPr>
            </w:pPr>
            <w:r w:rsidRPr="00BD5B9F">
              <w:rPr>
                <w:rFonts w:ascii="Times New Roman" w:hAnsi="Times New Roman"/>
              </w:rPr>
              <w:t>Kelio ženklo atramos remontas, atkasant gruntą, ištiesinant stovą, užbetonuojant ir užpilant gruntu</w:t>
            </w:r>
          </w:p>
        </w:tc>
        <w:tc>
          <w:tcPr>
            <w:tcW w:w="1275" w:type="dxa"/>
            <w:tcBorders>
              <w:top w:val="single" w:sz="4" w:space="0" w:color="000000"/>
              <w:left w:val="single" w:sz="4" w:space="0" w:color="000000"/>
              <w:bottom w:val="single" w:sz="4" w:space="0" w:color="000000"/>
            </w:tcBorders>
          </w:tcPr>
          <w:p w14:paraId="6C5B7AF6" w14:textId="77777777" w:rsidR="001C20FC" w:rsidRPr="00BD5B9F" w:rsidRDefault="001C20FC" w:rsidP="007D51C2">
            <w:pPr>
              <w:pStyle w:val="TableParagraph"/>
              <w:spacing w:before="23"/>
              <w:ind w:left="177" w:right="175"/>
              <w:jc w:val="center"/>
            </w:pPr>
            <w:proofErr w:type="spellStart"/>
            <w:r w:rsidRPr="00BD5B9F">
              <w:t>vnt</w:t>
            </w:r>
            <w:proofErr w:type="spellEnd"/>
            <w:r w:rsidRPr="00BD5B9F">
              <w:t>.</w:t>
            </w:r>
          </w:p>
        </w:tc>
        <w:tc>
          <w:tcPr>
            <w:tcW w:w="1985" w:type="dxa"/>
            <w:tcBorders>
              <w:top w:val="single" w:sz="4" w:space="0" w:color="000000"/>
              <w:left w:val="single" w:sz="4" w:space="0" w:color="000000"/>
              <w:bottom w:val="single" w:sz="4" w:space="0" w:color="000000"/>
              <w:right w:val="single" w:sz="4" w:space="0" w:color="auto"/>
            </w:tcBorders>
          </w:tcPr>
          <w:p w14:paraId="0C892648" w14:textId="72927BD1" w:rsidR="001C20FC" w:rsidRPr="00BD5B9F" w:rsidRDefault="001C20FC" w:rsidP="007D51C2">
            <w:pPr>
              <w:snapToGrid w:val="0"/>
              <w:spacing w:after="0"/>
              <w:jc w:val="center"/>
              <w:rPr>
                <w:rFonts w:ascii="Times New Roman" w:hAnsi="Times New Roman"/>
              </w:rPr>
            </w:pPr>
          </w:p>
        </w:tc>
      </w:tr>
      <w:tr w:rsidR="00BD5B9F" w:rsidRPr="00BD5B9F" w14:paraId="46473D3D" w14:textId="77777777" w:rsidTr="001C20FC">
        <w:trPr>
          <w:trHeight w:val="397"/>
        </w:trPr>
        <w:tc>
          <w:tcPr>
            <w:tcW w:w="600" w:type="dxa"/>
            <w:tcBorders>
              <w:top w:val="single" w:sz="4" w:space="0" w:color="000000"/>
              <w:left w:val="single" w:sz="4" w:space="0" w:color="000000"/>
              <w:bottom w:val="single" w:sz="4" w:space="0" w:color="000000"/>
            </w:tcBorders>
            <w:shd w:val="clear" w:color="auto" w:fill="DBE5F1" w:themeFill="accent1" w:themeFillTint="33"/>
          </w:tcPr>
          <w:p w14:paraId="24AACA34" w14:textId="77777777" w:rsidR="001C20FC" w:rsidRPr="00BD5B9F" w:rsidRDefault="001C20FC" w:rsidP="007D51C2">
            <w:pPr>
              <w:spacing w:after="0"/>
              <w:jc w:val="both"/>
              <w:rPr>
                <w:rFonts w:ascii="Times New Roman" w:hAnsi="Times New Roman"/>
              </w:rPr>
            </w:pPr>
            <w:r w:rsidRPr="00BD5B9F">
              <w:rPr>
                <w:rFonts w:ascii="Times New Roman" w:hAnsi="Times New Roman"/>
              </w:rPr>
              <w:t>6.</w:t>
            </w:r>
          </w:p>
        </w:tc>
        <w:tc>
          <w:tcPr>
            <w:tcW w:w="5526" w:type="dxa"/>
            <w:tcBorders>
              <w:top w:val="single" w:sz="4" w:space="0" w:color="000000"/>
              <w:left w:val="single" w:sz="4" w:space="0" w:color="000000"/>
              <w:bottom w:val="single" w:sz="4" w:space="0" w:color="000000"/>
            </w:tcBorders>
          </w:tcPr>
          <w:p w14:paraId="471BE157" w14:textId="77777777" w:rsidR="001C20FC" w:rsidRPr="00BD5B9F" w:rsidRDefault="001C20FC" w:rsidP="007D51C2">
            <w:pPr>
              <w:suppressAutoHyphens w:val="0"/>
              <w:autoSpaceDE w:val="0"/>
              <w:spacing w:after="0"/>
              <w:jc w:val="both"/>
              <w:rPr>
                <w:rFonts w:ascii="Times New Roman" w:hAnsi="Times New Roman"/>
              </w:rPr>
            </w:pPr>
            <w:r w:rsidRPr="00BD5B9F">
              <w:rPr>
                <w:rFonts w:ascii="Times New Roman" w:hAnsi="Times New Roman"/>
              </w:rPr>
              <w:t>Kelio ženklo skydo remontas (tvirtinimo detalių keitimas, sutvirtinimas)</w:t>
            </w:r>
          </w:p>
        </w:tc>
        <w:tc>
          <w:tcPr>
            <w:tcW w:w="1275" w:type="dxa"/>
            <w:tcBorders>
              <w:top w:val="single" w:sz="4" w:space="0" w:color="000000"/>
              <w:left w:val="single" w:sz="4" w:space="0" w:color="000000"/>
              <w:bottom w:val="single" w:sz="4" w:space="0" w:color="000000"/>
            </w:tcBorders>
          </w:tcPr>
          <w:p w14:paraId="13A0A624" w14:textId="77777777" w:rsidR="001C20FC" w:rsidRPr="00BD5B9F" w:rsidRDefault="001C20FC" w:rsidP="007D51C2">
            <w:pPr>
              <w:pStyle w:val="TableParagraph"/>
              <w:spacing w:before="16"/>
              <w:ind w:left="178" w:right="170"/>
              <w:jc w:val="center"/>
            </w:pPr>
            <w:proofErr w:type="spellStart"/>
            <w:r w:rsidRPr="00BD5B9F">
              <w:t>vnt</w:t>
            </w:r>
            <w:proofErr w:type="spellEnd"/>
            <w:r w:rsidRPr="00BD5B9F">
              <w:t>.</w:t>
            </w:r>
          </w:p>
        </w:tc>
        <w:tc>
          <w:tcPr>
            <w:tcW w:w="1985" w:type="dxa"/>
            <w:tcBorders>
              <w:top w:val="single" w:sz="4" w:space="0" w:color="000000"/>
              <w:left w:val="single" w:sz="4" w:space="0" w:color="000000"/>
              <w:bottom w:val="single" w:sz="4" w:space="0" w:color="000000"/>
              <w:right w:val="single" w:sz="4" w:space="0" w:color="auto"/>
            </w:tcBorders>
          </w:tcPr>
          <w:p w14:paraId="15127D43" w14:textId="6B04195C" w:rsidR="001C20FC" w:rsidRPr="00BD5B9F" w:rsidRDefault="001C20FC" w:rsidP="007D51C2">
            <w:pPr>
              <w:snapToGrid w:val="0"/>
              <w:spacing w:after="0"/>
              <w:jc w:val="center"/>
              <w:rPr>
                <w:rFonts w:ascii="Times New Roman" w:hAnsi="Times New Roman"/>
              </w:rPr>
            </w:pPr>
          </w:p>
        </w:tc>
      </w:tr>
      <w:tr w:rsidR="00BD5B9F" w:rsidRPr="00BD5B9F" w14:paraId="37249BB6" w14:textId="77777777" w:rsidTr="001C20FC">
        <w:trPr>
          <w:trHeight w:val="397"/>
        </w:trPr>
        <w:tc>
          <w:tcPr>
            <w:tcW w:w="600" w:type="dxa"/>
            <w:tcBorders>
              <w:top w:val="single" w:sz="4" w:space="0" w:color="000000"/>
              <w:left w:val="single" w:sz="4" w:space="0" w:color="000000"/>
              <w:bottom w:val="single" w:sz="4" w:space="0" w:color="000000"/>
            </w:tcBorders>
            <w:shd w:val="clear" w:color="auto" w:fill="DBE5F1" w:themeFill="accent1" w:themeFillTint="33"/>
          </w:tcPr>
          <w:p w14:paraId="360519D0" w14:textId="77777777" w:rsidR="001C20FC" w:rsidRPr="00BD5B9F" w:rsidRDefault="001C20FC" w:rsidP="007D51C2">
            <w:pPr>
              <w:spacing w:after="0"/>
              <w:jc w:val="both"/>
              <w:rPr>
                <w:rFonts w:ascii="Times New Roman" w:hAnsi="Times New Roman"/>
              </w:rPr>
            </w:pPr>
            <w:r w:rsidRPr="00BD5B9F">
              <w:rPr>
                <w:rFonts w:ascii="Times New Roman" w:hAnsi="Times New Roman"/>
              </w:rPr>
              <w:t>7.</w:t>
            </w:r>
          </w:p>
        </w:tc>
        <w:tc>
          <w:tcPr>
            <w:tcW w:w="5526" w:type="dxa"/>
            <w:tcBorders>
              <w:top w:val="single" w:sz="4" w:space="0" w:color="000000"/>
              <w:left w:val="single" w:sz="4" w:space="0" w:color="000000"/>
              <w:bottom w:val="single" w:sz="4" w:space="0" w:color="000000"/>
            </w:tcBorders>
          </w:tcPr>
          <w:p w14:paraId="7CBC1EE5" w14:textId="77777777" w:rsidR="001C20FC" w:rsidRPr="00BD5B9F" w:rsidRDefault="001C20FC" w:rsidP="007D51C2">
            <w:pPr>
              <w:suppressAutoHyphens w:val="0"/>
              <w:autoSpaceDE w:val="0"/>
              <w:spacing w:after="0"/>
              <w:jc w:val="both"/>
              <w:rPr>
                <w:rFonts w:ascii="Times New Roman" w:hAnsi="Times New Roman"/>
              </w:rPr>
            </w:pPr>
            <w:r w:rsidRPr="00BD5B9F">
              <w:rPr>
                <w:rFonts w:ascii="Times New Roman" w:hAnsi="Times New Roman"/>
              </w:rPr>
              <w:t>Metalinės atramos demontavimas</w:t>
            </w:r>
          </w:p>
        </w:tc>
        <w:tc>
          <w:tcPr>
            <w:tcW w:w="1275" w:type="dxa"/>
            <w:tcBorders>
              <w:top w:val="single" w:sz="4" w:space="0" w:color="000000"/>
              <w:left w:val="single" w:sz="4" w:space="0" w:color="000000"/>
              <w:bottom w:val="single" w:sz="4" w:space="0" w:color="000000"/>
            </w:tcBorders>
          </w:tcPr>
          <w:p w14:paraId="57FA2B54" w14:textId="77777777" w:rsidR="001C20FC" w:rsidRPr="00BD5B9F" w:rsidRDefault="001C20FC" w:rsidP="007D51C2">
            <w:pPr>
              <w:pStyle w:val="TableParagraph"/>
              <w:spacing w:before="21"/>
              <w:ind w:left="178" w:right="174"/>
              <w:jc w:val="center"/>
            </w:pPr>
            <w:proofErr w:type="spellStart"/>
            <w:r w:rsidRPr="00BD5B9F">
              <w:t>vnt</w:t>
            </w:r>
            <w:proofErr w:type="spellEnd"/>
            <w:r w:rsidRPr="00BD5B9F">
              <w:t>.</w:t>
            </w:r>
          </w:p>
        </w:tc>
        <w:tc>
          <w:tcPr>
            <w:tcW w:w="1985" w:type="dxa"/>
            <w:tcBorders>
              <w:top w:val="single" w:sz="4" w:space="0" w:color="000000"/>
              <w:left w:val="single" w:sz="4" w:space="0" w:color="000000"/>
              <w:bottom w:val="single" w:sz="4" w:space="0" w:color="000000"/>
              <w:right w:val="single" w:sz="4" w:space="0" w:color="auto"/>
            </w:tcBorders>
          </w:tcPr>
          <w:p w14:paraId="335D2456" w14:textId="1E8E1277" w:rsidR="001C20FC" w:rsidRPr="00BD5B9F" w:rsidRDefault="001C20FC" w:rsidP="007D51C2">
            <w:pPr>
              <w:snapToGrid w:val="0"/>
              <w:spacing w:after="0"/>
              <w:jc w:val="center"/>
              <w:rPr>
                <w:rFonts w:ascii="Times New Roman" w:hAnsi="Times New Roman"/>
              </w:rPr>
            </w:pPr>
          </w:p>
        </w:tc>
      </w:tr>
      <w:tr w:rsidR="00BD5B9F" w:rsidRPr="00BD5B9F" w14:paraId="41C76BEB" w14:textId="77777777" w:rsidTr="001C20FC">
        <w:trPr>
          <w:trHeight w:val="397"/>
        </w:trPr>
        <w:tc>
          <w:tcPr>
            <w:tcW w:w="600" w:type="dxa"/>
            <w:tcBorders>
              <w:top w:val="single" w:sz="4" w:space="0" w:color="000000"/>
              <w:left w:val="single" w:sz="4" w:space="0" w:color="000000"/>
              <w:bottom w:val="single" w:sz="4" w:space="0" w:color="000000"/>
            </w:tcBorders>
            <w:shd w:val="clear" w:color="auto" w:fill="DBE5F1" w:themeFill="accent1" w:themeFillTint="33"/>
          </w:tcPr>
          <w:p w14:paraId="12765928" w14:textId="77777777" w:rsidR="001C20FC" w:rsidRPr="00BD5B9F" w:rsidRDefault="001C20FC" w:rsidP="007D51C2">
            <w:pPr>
              <w:spacing w:after="0"/>
              <w:jc w:val="both"/>
              <w:rPr>
                <w:rFonts w:ascii="Times New Roman" w:hAnsi="Times New Roman"/>
              </w:rPr>
            </w:pPr>
            <w:r w:rsidRPr="00BD5B9F">
              <w:rPr>
                <w:rFonts w:ascii="Times New Roman" w:hAnsi="Times New Roman"/>
              </w:rPr>
              <w:t>8.</w:t>
            </w:r>
          </w:p>
        </w:tc>
        <w:tc>
          <w:tcPr>
            <w:tcW w:w="5526" w:type="dxa"/>
            <w:tcBorders>
              <w:top w:val="single" w:sz="4" w:space="0" w:color="000000"/>
              <w:left w:val="single" w:sz="4" w:space="0" w:color="000000"/>
              <w:bottom w:val="single" w:sz="4" w:space="0" w:color="000000"/>
            </w:tcBorders>
          </w:tcPr>
          <w:p w14:paraId="6147044F" w14:textId="77777777" w:rsidR="001C20FC" w:rsidRPr="00BD5B9F" w:rsidRDefault="001C20FC" w:rsidP="007D51C2">
            <w:pPr>
              <w:suppressAutoHyphens w:val="0"/>
              <w:autoSpaceDE w:val="0"/>
              <w:spacing w:after="0"/>
              <w:jc w:val="both"/>
              <w:rPr>
                <w:rFonts w:ascii="Times New Roman" w:hAnsi="Times New Roman"/>
              </w:rPr>
            </w:pPr>
            <w:r w:rsidRPr="00BD5B9F">
              <w:rPr>
                <w:rFonts w:ascii="Times New Roman" w:hAnsi="Times New Roman"/>
              </w:rPr>
              <w:t>Nereikalingo  (seno) kelio ženklo skydo  nuėmimas</w:t>
            </w:r>
          </w:p>
        </w:tc>
        <w:tc>
          <w:tcPr>
            <w:tcW w:w="1275" w:type="dxa"/>
            <w:tcBorders>
              <w:top w:val="single" w:sz="4" w:space="0" w:color="000000"/>
              <w:left w:val="single" w:sz="4" w:space="0" w:color="000000"/>
              <w:bottom w:val="single" w:sz="4" w:space="0" w:color="000000"/>
            </w:tcBorders>
          </w:tcPr>
          <w:p w14:paraId="7C7D2E0D" w14:textId="77777777" w:rsidR="001C20FC" w:rsidRPr="00BD5B9F" w:rsidRDefault="001C20FC" w:rsidP="007D51C2">
            <w:pPr>
              <w:pStyle w:val="TableParagraph"/>
              <w:spacing w:before="21"/>
              <w:ind w:left="178" w:right="170"/>
              <w:jc w:val="center"/>
            </w:pPr>
            <w:proofErr w:type="spellStart"/>
            <w:r w:rsidRPr="00BD5B9F">
              <w:t>vnt</w:t>
            </w:r>
            <w:proofErr w:type="spellEnd"/>
            <w:r w:rsidRPr="00BD5B9F">
              <w:t>.</w:t>
            </w:r>
          </w:p>
        </w:tc>
        <w:tc>
          <w:tcPr>
            <w:tcW w:w="1985" w:type="dxa"/>
            <w:tcBorders>
              <w:top w:val="single" w:sz="4" w:space="0" w:color="000000"/>
              <w:left w:val="single" w:sz="4" w:space="0" w:color="000000"/>
              <w:bottom w:val="single" w:sz="4" w:space="0" w:color="000000"/>
              <w:right w:val="single" w:sz="4" w:space="0" w:color="auto"/>
            </w:tcBorders>
          </w:tcPr>
          <w:p w14:paraId="695CA361" w14:textId="4DA70B85" w:rsidR="001C20FC" w:rsidRPr="00BD5B9F" w:rsidRDefault="001C20FC" w:rsidP="007D51C2">
            <w:pPr>
              <w:snapToGrid w:val="0"/>
              <w:spacing w:after="0"/>
              <w:jc w:val="center"/>
              <w:rPr>
                <w:rFonts w:ascii="Times New Roman" w:hAnsi="Times New Roman"/>
              </w:rPr>
            </w:pPr>
          </w:p>
        </w:tc>
      </w:tr>
      <w:tr w:rsidR="00BD5B9F" w:rsidRPr="00BD5B9F" w14:paraId="0D73395D" w14:textId="77777777" w:rsidTr="001C20FC">
        <w:trPr>
          <w:trHeight w:val="397"/>
        </w:trPr>
        <w:tc>
          <w:tcPr>
            <w:tcW w:w="600" w:type="dxa"/>
            <w:tcBorders>
              <w:top w:val="single" w:sz="4" w:space="0" w:color="000000"/>
              <w:left w:val="single" w:sz="4" w:space="0" w:color="000000"/>
              <w:bottom w:val="single" w:sz="4" w:space="0" w:color="000000"/>
            </w:tcBorders>
            <w:shd w:val="clear" w:color="auto" w:fill="DBE5F1" w:themeFill="accent1" w:themeFillTint="33"/>
          </w:tcPr>
          <w:p w14:paraId="1A83EB1E" w14:textId="77777777" w:rsidR="001C20FC" w:rsidRPr="00BD5B9F" w:rsidRDefault="001C20FC" w:rsidP="007D51C2">
            <w:pPr>
              <w:spacing w:after="0"/>
              <w:jc w:val="both"/>
              <w:rPr>
                <w:rFonts w:ascii="Times New Roman" w:hAnsi="Times New Roman"/>
              </w:rPr>
            </w:pPr>
            <w:r w:rsidRPr="00BD5B9F">
              <w:rPr>
                <w:rFonts w:ascii="Times New Roman" w:hAnsi="Times New Roman"/>
              </w:rPr>
              <w:t>9.</w:t>
            </w:r>
          </w:p>
        </w:tc>
        <w:tc>
          <w:tcPr>
            <w:tcW w:w="5526" w:type="dxa"/>
            <w:tcBorders>
              <w:top w:val="single" w:sz="4" w:space="0" w:color="000000"/>
              <w:left w:val="single" w:sz="4" w:space="0" w:color="000000"/>
              <w:bottom w:val="single" w:sz="4" w:space="0" w:color="000000"/>
            </w:tcBorders>
          </w:tcPr>
          <w:p w14:paraId="51DFA215" w14:textId="77777777" w:rsidR="001C20FC" w:rsidRPr="00BD5B9F" w:rsidRDefault="001C20FC" w:rsidP="007D51C2">
            <w:pPr>
              <w:suppressAutoHyphens w:val="0"/>
              <w:autoSpaceDE w:val="0"/>
              <w:spacing w:after="0"/>
              <w:jc w:val="both"/>
              <w:rPr>
                <w:rFonts w:ascii="Times New Roman" w:hAnsi="Times New Roman"/>
              </w:rPr>
            </w:pPr>
            <w:r w:rsidRPr="00BD5B9F">
              <w:rPr>
                <w:rFonts w:ascii="Times New Roman" w:hAnsi="Times New Roman"/>
              </w:rPr>
              <w:t>Kelio dangos ženklinimas baltais dažais su stiklo rutuliukais</w:t>
            </w:r>
          </w:p>
        </w:tc>
        <w:tc>
          <w:tcPr>
            <w:tcW w:w="1275" w:type="dxa"/>
            <w:tcBorders>
              <w:top w:val="single" w:sz="4" w:space="0" w:color="000000"/>
              <w:left w:val="single" w:sz="4" w:space="0" w:color="000000"/>
              <w:bottom w:val="single" w:sz="4" w:space="0" w:color="000000"/>
            </w:tcBorders>
          </w:tcPr>
          <w:p w14:paraId="0B59E4B6" w14:textId="77777777" w:rsidR="001C20FC" w:rsidRPr="00BD5B9F" w:rsidRDefault="001C20FC" w:rsidP="007D51C2">
            <w:pPr>
              <w:pStyle w:val="TableParagraph"/>
              <w:spacing w:line="206" w:lineRule="exact"/>
              <w:ind w:left="174" w:right="175"/>
              <w:jc w:val="center"/>
            </w:pPr>
            <w:r w:rsidRPr="00BD5B9F">
              <w:t>m²</w:t>
            </w:r>
          </w:p>
        </w:tc>
        <w:tc>
          <w:tcPr>
            <w:tcW w:w="1985" w:type="dxa"/>
            <w:tcBorders>
              <w:top w:val="single" w:sz="4" w:space="0" w:color="000000"/>
              <w:left w:val="single" w:sz="4" w:space="0" w:color="000000"/>
              <w:bottom w:val="single" w:sz="4" w:space="0" w:color="000000"/>
              <w:right w:val="single" w:sz="4" w:space="0" w:color="auto"/>
            </w:tcBorders>
          </w:tcPr>
          <w:p w14:paraId="12A7CEDF" w14:textId="52A78A13" w:rsidR="001C20FC" w:rsidRPr="00BD5B9F" w:rsidRDefault="001C20FC" w:rsidP="007D51C2">
            <w:pPr>
              <w:snapToGrid w:val="0"/>
              <w:spacing w:after="0"/>
              <w:jc w:val="center"/>
              <w:rPr>
                <w:rFonts w:ascii="Times New Roman" w:hAnsi="Times New Roman"/>
              </w:rPr>
            </w:pPr>
          </w:p>
        </w:tc>
      </w:tr>
      <w:tr w:rsidR="00BD5B9F" w:rsidRPr="00BD5B9F" w14:paraId="3F0EAA96" w14:textId="77777777" w:rsidTr="001C20FC">
        <w:trPr>
          <w:trHeight w:val="397"/>
        </w:trPr>
        <w:tc>
          <w:tcPr>
            <w:tcW w:w="600" w:type="dxa"/>
            <w:tcBorders>
              <w:top w:val="single" w:sz="4" w:space="0" w:color="000000"/>
              <w:left w:val="single" w:sz="4" w:space="0" w:color="000000"/>
              <w:bottom w:val="single" w:sz="4" w:space="0" w:color="000000"/>
            </w:tcBorders>
            <w:shd w:val="clear" w:color="auto" w:fill="DBE5F1" w:themeFill="accent1" w:themeFillTint="33"/>
          </w:tcPr>
          <w:p w14:paraId="186C5305" w14:textId="77777777" w:rsidR="001C20FC" w:rsidRPr="00BD5B9F" w:rsidRDefault="001C20FC" w:rsidP="007D51C2">
            <w:pPr>
              <w:spacing w:after="0"/>
              <w:jc w:val="both"/>
              <w:rPr>
                <w:rFonts w:ascii="Times New Roman" w:hAnsi="Times New Roman"/>
              </w:rPr>
            </w:pPr>
            <w:r w:rsidRPr="00BD5B9F">
              <w:rPr>
                <w:rFonts w:ascii="Times New Roman" w:hAnsi="Times New Roman"/>
              </w:rPr>
              <w:t>10.</w:t>
            </w:r>
          </w:p>
        </w:tc>
        <w:tc>
          <w:tcPr>
            <w:tcW w:w="5526" w:type="dxa"/>
            <w:tcBorders>
              <w:top w:val="single" w:sz="4" w:space="0" w:color="000000"/>
              <w:left w:val="single" w:sz="4" w:space="0" w:color="000000"/>
              <w:bottom w:val="single" w:sz="4" w:space="0" w:color="000000"/>
            </w:tcBorders>
          </w:tcPr>
          <w:p w14:paraId="0EB99D11" w14:textId="77BC1A77" w:rsidR="001C20FC" w:rsidRPr="00BD5B9F" w:rsidRDefault="001C20FC" w:rsidP="007D51C2">
            <w:pPr>
              <w:suppressAutoHyphens w:val="0"/>
              <w:autoSpaceDE w:val="0"/>
              <w:spacing w:after="0"/>
              <w:jc w:val="both"/>
              <w:rPr>
                <w:rFonts w:ascii="Times New Roman" w:hAnsi="Times New Roman"/>
              </w:rPr>
            </w:pPr>
            <w:r w:rsidRPr="00BD5B9F">
              <w:rPr>
                <w:rFonts w:ascii="Times New Roman" w:hAnsi="Times New Roman"/>
              </w:rPr>
              <w:t xml:space="preserve">Kelio dangos ženklinimas geltonais dažais simboliu  </w:t>
            </w:r>
            <w:r w:rsidRPr="00BD5B9F">
              <w:rPr>
                <w:rFonts w:ascii="Times New Roman" w:hAnsi="Times New Roman"/>
              </w:rPr>
              <w:br/>
              <w:t>„Apsaugok mane“</w:t>
            </w:r>
          </w:p>
        </w:tc>
        <w:tc>
          <w:tcPr>
            <w:tcW w:w="1275" w:type="dxa"/>
            <w:tcBorders>
              <w:top w:val="single" w:sz="4" w:space="0" w:color="000000"/>
              <w:left w:val="single" w:sz="4" w:space="0" w:color="000000"/>
              <w:bottom w:val="single" w:sz="4" w:space="0" w:color="000000"/>
            </w:tcBorders>
          </w:tcPr>
          <w:p w14:paraId="01CB5C23" w14:textId="77777777" w:rsidR="001C20FC" w:rsidRPr="00BD5B9F" w:rsidRDefault="001C20FC" w:rsidP="007D51C2">
            <w:pPr>
              <w:pStyle w:val="TableParagraph"/>
              <w:spacing w:before="14"/>
              <w:ind w:right="6"/>
              <w:jc w:val="center"/>
            </w:pPr>
            <w:proofErr w:type="spellStart"/>
            <w:r w:rsidRPr="00BD5B9F">
              <w:t>vnt</w:t>
            </w:r>
            <w:proofErr w:type="spellEnd"/>
            <w:r w:rsidRPr="00BD5B9F">
              <w:t>.</w:t>
            </w:r>
          </w:p>
        </w:tc>
        <w:tc>
          <w:tcPr>
            <w:tcW w:w="1985" w:type="dxa"/>
            <w:tcBorders>
              <w:top w:val="single" w:sz="4" w:space="0" w:color="000000"/>
              <w:left w:val="single" w:sz="4" w:space="0" w:color="000000"/>
              <w:bottom w:val="single" w:sz="4" w:space="0" w:color="000000"/>
              <w:right w:val="single" w:sz="4" w:space="0" w:color="auto"/>
            </w:tcBorders>
          </w:tcPr>
          <w:p w14:paraId="719A5EB6" w14:textId="52AD5810" w:rsidR="001C20FC" w:rsidRPr="00BD5B9F" w:rsidRDefault="001C20FC" w:rsidP="007D51C2">
            <w:pPr>
              <w:snapToGrid w:val="0"/>
              <w:spacing w:after="0"/>
              <w:jc w:val="center"/>
              <w:rPr>
                <w:rFonts w:ascii="Times New Roman" w:hAnsi="Times New Roman"/>
              </w:rPr>
            </w:pPr>
          </w:p>
        </w:tc>
      </w:tr>
      <w:tr w:rsidR="00BD5B9F" w:rsidRPr="00BD5B9F" w14:paraId="120F1166" w14:textId="77777777" w:rsidTr="001C20FC">
        <w:trPr>
          <w:trHeight w:val="397"/>
        </w:trPr>
        <w:tc>
          <w:tcPr>
            <w:tcW w:w="600" w:type="dxa"/>
            <w:tcBorders>
              <w:top w:val="single" w:sz="4" w:space="0" w:color="000000"/>
              <w:left w:val="single" w:sz="4" w:space="0" w:color="000000"/>
              <w:bottom w:val="single" w:sz="4" w:space="0" w:color="000000"/>
            </w:tcBorders>
            <w:shd w:val="clear" w:color="auto" w:fill="DBE5F1" w:themeFill="accent1" w:themeFillTint="33"/>
          </w:tcPr>
          <w:p w14:paraId="30B30446" w14:textId="77777777" w:rsidR="001C20FC" w:rsidRPr="00BD5B9F" w:rsidRDefault="001C20FC" w:rsidP="007D51C2">
            <w:pPr>
              <w:spacing w:after="0"/>
              <w:jc w:val="both"/>
              <w:rPr>
                <w:rFonts w:ascii="Times New Roman" w:hAnsi="Times New Roman"/>
              </w:rPr>
            </w:pPr>
            <w:r w:rsidRPr="00BD5B9F">
              <w:rPr>
                <w:rFonts w:ascii="Times New Roman" w:hAnsi="Times New Roman"/>
              </w:rPr>
              <w:t>11.</w:t>
            </w:r>
          </w:p>
        </w:tc>
        <w:tc>
          <w:tcPr>
            <w:tcW w:w="5526" w:type="dxa"/>
            <w:tcBorders>
              <w:top w:val="single" w:sz="4" w:space="0" w:color="000000"/>
              <w:left w:val="single" w:sz="4" w:space="0" w:color="000000"/>
              <w:bottom w:val="single" w:sz="4" w:space="0" w:color="000000"/>
            </w:tcBorders>
          </w:tcPr>
          <w:p w14:paraId="5EB7CBB7" w14:textId="1DF67300" w:rsidR="001C20FC" w:rsidRPr="00BD5B9F" w:rsidRDefault="001C20FC" w:rsidP="007D51C2">
            <w:pPr>
              <w:suppressAutoHyphens w:val="0"/>
              <w:autoSpaceDE w:val="0"/>
              <w:spacing w:after="0"/>
              <w:jc w:val="both"/>
              <w:rPr>
                <w:rFonts w:ascii="Times New Roman" w:hAnsi="Times New Roman"/>
              </w:rPr>
            </w:pPr>
            <w:r w:rsidRPr="00BD5B9F">
              <w:rPr>
                <w:rFonts w:ascii="Times New Roman" w:hAnsi="Times New Roman"/>
              </w:rPr>
              <w:t xml:space="preserve">Greičio mažinimo kalnelio iš atskirų 400 mm pločio </w:t>
            </w:r>
            <w:r w:rsidRPr="00BD5B9F">
              <w:rPr>
                <w:rFonts w:ascii="Times New Roman" w:hAnsi="Times New Roman"/>
              </w:rPr>
              <w:br/>
              <w:t>segmentų įrengimas</w:t>
            </w:r>
          </w:p>
        </w:tc>
        <w:tc>
          <w:tcPr>
            <w:tcW w:w="1275" w:type="dxa"/>
            <w:tcBorders>
              <w:top w:val="single" w:sz="4" w:space="0" w:color="000000"/>
              <w:left w:val="single" w:sz="4" w:space="0" w:color="000000"/>
              <w:bottom w:val="single" w:sz="4" w:space="0" w:color="000000"/>
            </w:tcBorders>
          </w:tcPr>
          <w:p w14:paraId="4C0F26F6" w14:textId="77777777" w:rsidR="001C20FC" w:rsidRPr="00BD5B9F" w:rsidRDefault="001C20FC" w:rsidP="007D51C2">
            <w:pPr>
              <w:pStyle w:val="TableParagraph"/>
              <w:spacing w:before="16"/>
              <w:ind w:left="177" w:right="175"/>
              <w:jc w:val="center"/>
            </w:pPr>
            <w:r w:rsidRPr="00BD5B9F">
              <w:t>m</w:t>
            </w:r>
          </w:p>
        </w:tc>
        <w:tc>
          <w:tcPr>
            <w:tcW w:w="1985" w:type="dxa"/>
            <w:tcBorders>
              <w:top w:val="single" w:sz="4" w:space="0" w:color="000000"/>
              <w:left w:val="single" w:sz="4" w:space="0" w:color="000000"/>
              <w:bottom w:val="single" w:sz="4" w:space="0" w:color="000000"/>
              <w:right w:val="single" w:sz="4" w:space="0" w:color="auto"/>
            </w:tcBorders>
          </w:tcPr>
          <w:p w14:paraId="7C569264" w14:textId="4032B52F" w:rsidR="001C20FC" w:rsidRPr="00BD5B9F" w:rsidRDefault="001C20FC" w:rsidP="007D51C2">
            <w:pPr>
              <w:snapToGrid w:val="0"/>
              <w:spacing w:after="0"/>
              <w:jc w:val="center"/>
              <w:rPr>
                <w:rFonts w:ascii="Times New Roman" w:hAnsi="Times New Roman"/>
              </w:rPr>
            </w:pPr>
          </w:p>
        </w:tc>
      </w:tr>
      <w:tr w:rsidR="00BD5B9F" w:rsidRPr="00BD5B9F" w14:paraId="114DBF7C" w14:textId="77777777" w:rsidTr="001C20FC">
        <w:trPr>
          <w:trHeight w:val="397"/>
        </w:trPr>
        <w:tc>
          <w:tcPr>
            <w:tcW w:w="600" w:type="dxa"/>
            <w:tcBorders>
              <w:top w:val="single" w:sz="4" w:space="0" w:color="000000"/>
              <w:left w:val="single" w:sz="4" w:space="0" w:color="000000"/>
              <w:bottom w:val="single" w:sz="4" w:space="0" w:color="000000"/>
            </w:tcBorders>
            <w:shd w:val="clear" w:color="auto" w:fill="DBE5F1" w:themeFill="accent1" w:themeFillTint="33"/>
          </w:tcPr>
          <w:p w14:paraId="671B2110" w14:textId="77777777" w:rsidR="001C20FC" w:rsidRPr="00BD5B9F" w:rsidRDefault="001C20FC" w:rsidP="007D51C2">
            <w:pPr>
              <w:spacing w:after="0"/>
              <w:jc w:val="both"/>
              <w:rPr>
                <w:rFonts w:ascii="Times New Roman" w:hAnsi="Times New Roman"/>
              </w:rPr>
            </w:pPr>
            <w:r w:rsidRPr="00BD5B9F">
              <w:rPr>
                <w:rFonts w:ascii="Times New Roman" w:hAnsi="Times New Roman"/>
              </w:rPr>
              <w:t>12.</w:t>
            </w:r>
          </w:p>
        </w:tc>
        <w:tc>
          <w:tcPr>
            <w:tcW w:w="5526" w:type="dxa"/>
            <w:tcBorders>
              <w:top w:val="single" w:sz="4" w:space="0" w:color="000000"/>
              <w:left w:val="single" w:sz="4" w:space="0" w:color="000000"/>
              <w:bottom w:val="single" w:sz="4" w:space="0" w:color="000000"/>
            </w:tcBorders>
          </w:tcPr>
          <w:p w14:paraId="16D046B2" w14:textId="3FAD7F4D" w:rsidR="001C20FC" w:rsidRPr="00BD5B9F" w:rsidRDefault="001C20FC" w:rsidP="007D51C2">
            <w:pPr>
              <w:suppressAutoHyphens w:val="0"/>
              <w:autoSpaceDE w:val="0"/>
              <w:spacing w:after="0"/>
              <w:jc w:val="both"/>
              <w:rPr>
                <w:rFonts w:ascii="Times New Roman" w:hAnsi="Times New Roman"/>
              </w:rPr>
            </w:pPr>
            <w:r w:rsidRPr="00BD5B9F">
              <w:rPr>
                <w:rFonts w:ascii="Times New Roman" w:hAnsi="Times New Roman"/>
              </w:rPr>
              <w:t xml:space="preserve">Greičio mažinimo kalnelio iš atskirų 900 mm pločio </w:t>
            </w:r>
            <w:r w:rsidRPr="00BD5B9F">
              <w:rPr>
                <w:rFonts w:ascii="Times New Roman" w:hAnsi="Times New Roman"/>
              </w:rPr>
              <w:br/>
              <w:t>segmentų įrengimas</w:t>
            </w:r>
          </w:p>
        </w:tc>
        <w:tc>
          <w:tcPr>
            <w:tcW w:w="1275" w:type="dxa"/>
            <w:tcBorders>
              <w:top w:val="single" w:sz="4" w:space="0" w:color="000000"/>
              <w:left w:val="single" w:sz="4" w:space="0" w:color="000000"/>
              <w:bottom w:val="single" w:sz="4" w:space="0" w:color="000000"/>
            </w:tcBorders>
          </w:tcPr>
          <w:p w14:paraId="4F34D302" w14:textId="77777777" w:rsidR="001C20FC" w:rsidRPr="00BD5B9F" w:rsidRDefault="001C20FC" w:rsidP="007D51C2">
            <w:pPr>
              <w:pStyle w:val="TableParagraph"/>
              <w:spacing w:before="11"/>
              <w:ind w:right="6"/>
              <w:jc w:val="center"/>
            </w:pPr>
            <w:r w:rsidRPr="00BD5B9F">
              <w:t>m</w:t>
            </w:r>
          </w:p>
        </w:tc>
        <w:tc>
          <w:tcPr>
            <w:tcW w:w="1985" w:type="dxa"/>
            <w:tcBorders>
              <w:top w:val="single" w:sz="4" w:space="0" w:color="000000"/>
              <w:left w:val="single" w:sz="4" w:space="0" w:color="000000"/>
              <w:bottom w:val="single" w:sz="4" w:space="0" w:color="000000"/>
              <w:right w:val="single" w:sz="4" w:space="0" w:color="auto"/>
            </w:tcBorders>
          </w:tcPr>
          <w:p w14:paraId="388FE458" w14:textId="447F988A" w:rsidR="001C20FC" w:rsidRPr="00BD5B9F" w:rsidRDefault="001C20FC" w:rsidP="007D51C2">
            <w:pPr>
              <w:snapToGrid w:val="0"/>
              <w:spacing w:after="0"/>
              <w:jc w:val="center"/>
              <w:rPr>
                <w:rFonts w:ascii="Times New Roman" w:hAnsi="Times New Roman"/>
              </w:rPr>
            </w:pPr>
          </w:p>
        </w:tc>
      </w:tr>
      <w:tr w:rsidR="00BD5B9F" w:rsidRPr="00BD5B9F" w14:paraId="44222DD8" w14:textId="77777777" w:rsidTr="001C20FC">
        <w:trPr>
          <w:trHeight w:val="397"/>
        </w:trPr>
        <w:tc>
          <w:tcPr>
            <w:tcW w:w="600" w:type="dxa"/>
            <w:tcBorders>
              <w:top w:val="single" w:sz="4" w:space="0" w:color="000000"/>
              <w:left w:val="single" w:sz="4" w:space="0" w:color="000000"/>
              <w:bottom w:val="single" w:sz="4" w:space="0" w:color="000000"/>
            </w:tcBorders>
            <w:shd w:val="clear" w:color="auto" w:fill="DBE5F1" w:themeFill="accent1" w:themeFillTint="33"/>
          </w:tcPr>
          <w:p w14:paraId="6EB7C513" w14:textId="77777777" w:rsidR="001C20FC" w:rsidRPr="00BD5B9F" w:rsidRDefault="001C20FC" w:rsidP="007D51C2">
            <w:pPr>
              <w:spacing w:after="0"/>
              <w:jc w:val="both"/>
              <w:rPr>
                <w:rFonts w:ascii="Times New Roman" w:hAnsi="Times New Roman"/>
              </w:rPr>
            </w:pPr>
            <w:r w:rsidRPr="00BD5B9F">
              <w:rPr>
                <w:rFonts w:ascii="Times New Roman" w:hAnsi="Times New Roman"/>
              </w:rPr>
              <w:t>13.</w:t>
            </w:r>
          </w:p>
        </w:tc>
        <w:tc>
          <w:tcPr>
            <w:tcW w:w="5526" w:type="dxa"/>
            <w:tcBorders>
              <w:top w:val="single" w:sz="4" w:space="0" w:color="000000"/>
              <w:left w:val="single" w:sz="4" w:space="0" w:color="000000"/>
              <w:bottom w:val="single" w:sz="4" w:space="0" w:color="000000"/>
            </w:tcBorders>
          </w:tcPr>
          <w:p w14:paraId="1B105042" w14:textId="1B1CA332" w:rsidR="001C20FC" w:rsidRPr="00BD5B9F" w:rsidRDefault="001C20FC" w:rsidP="007D51C2">
            <w:pPr>
              <w:suppressAutoHyphens w:val="0"/>
              <w:autoSpaceDE w:val="0"/>
              <w:spacing w:after="0"/>
              <w:jc w:val="both"/>
              <w:rPr>
                <w:rFonts w:ascii="Times New Roman" w:hAnsi="Times New Roman"/>
              </w:rPr>
            </w:pPr>
            <w:r w:rsidRPr="00BD5B9F">
              <w:rPr>
                <w:rFonts w:ascii="Times New Roman" w:hAnsi="Times New Roman"/>
              </w:rPr>
              <w:t xml:space="preserve">Greičio mažinimo kalnelio iš atskirų segmentų </w:t>
            </w:r>
            <w:r w:rsidRPr="00BD5B9F">
              <w:rPr>
                <w:rFonts w:ascii="Times New Roman" w:hAnsi="Times New Roman"/>
              </w:rPr>
              <w:br/>
              <w:t>demontavimas</w:t>
            </w:r>
          </w:p>
        </w:tc>
        <w:tc>
          <w:tcPr>
            <w:tcW w:w="1275" w:type="dxa"/>
            <w:tcBorders>
              <w:top w:val="single" w:sz="4" w:space="0" w:color="000000"/>
              <w:left w:val="single" w:sz="4" w:space="0" w:color="000000"/>
              <w:bottom w:val="single" w:sz="4" w:space="0" w:color="000000"/>
            </w:tcBorders>
          </w:tcPr>
          <w:p w14:paraId="5BE3AC3F" w14:textId="77777777" w:rsidR="001C20FC" w:rsidRPr="00BD5B9F" w:rsidRDefault="001C20FC" w:rsidP="007D51C2">
            <w:pPr>
              <w:pStyle w:val="TableParagraph"/>
              <w:spacing w:before="16"/>
              <w:ind w:left="173" w:right="175"/>
              <w:jc w:val="center"/>
            </w:pPr>
            <w:r w:rsidRPr="00BD5B9F">
              <w:t>m</w:t>
            </w:r>
          </w:p>
        </w:tc>
        <w:tc>
          <w:tcPr>
            <w:tcW w:w="1985" w:type="dxa"/>
            <w:tcBorders>
              <w:top w:val="single" w:sz="4" w:space="0" w:color="000000"/>
              <w:left w:val="single" w:sz="4" w:space="0" w:color="000000"/>
              <w:bottom w:val="single" w:sz="4" w:space="0" w:color="000000"/>
              <w:right w:val="single" w:sz="4" w:space="0" w:color="auto"/>
            </w:tcBorders>
          </w:tcPr>
          <w:p w14:paraId="4853D689" w14:textId="518BDF40" w:rsidR="001C20FC" w:rsidRPr="00BD5B9F" w:rsidRDefault="001C20FC" w:rsidP="007D51C2">
            <w:pPr>
              <w:snapToGrid w:val="0"/>
              <w:spacing w:after="0"/>
              <w:jc w:val="center"/>
              <w:rPr>
                <w:rFonts w:ascii="Times New Roman" w:hAnsi="Times New Roman"/>
              </w:rPr>
            </w:pPr>
          </w:p>
        </w:tc>
      </w:tr>
      <w:tr w:rsidR="00BD5B9F" w:rsidRPr="00BD5B9F" w14:paraId="4082210A" w14:textId="77777777" w:rsidTr="001C20FC">
        <w:trPr>
          <w:trHeight w:val="397"/>
        </w:trPr>
        <w:tc>
          <w:tcPr>
            <w:tcW w:w="600" w:type="dxa"/>
            <w:tcBorders>
              <w:top w:val="single" w:sz="4" w:space="0" w:color="000000"/>
              <w:left w:val="single" w:sz="4" w:space="0" w:color="000000"/>
              <w:bottom w:val="single" w:sz="4" w:space="0" w:color="000000"/>
            </w:tcBorders>
            <w:shd w:val="clear" w:color="auto" w:fill="DBE5F1" w:themeFill="accent1" w:themeFillTint="33"/>
          </w:tcPr>
          <w:p w14:paraId="6E458804" w14:textId="77777777" w:rsidR="001C20FC" w:rsidRPr="00BD5B9F" w:rsidRDefault="001C20FC" w:rsidP="007D51C2">
            <w:pPr>
              <w:spacing w:after="0"/>
              <w:jc w:val="both"/>
              <w:rPr>
                <w:rFonts w:ascii="Times New Roman" w:hAnsi="Times New Roman"/>
              </w:rPr>
            </w:pPr>
            <w:r w:rsidRPr="00BD5B9F">
              <w:rPr>
                <w:rFonts w:ascii="Times New Roman" w:hAnsi="Times New Roman"/>
              </w:rPr>
              <w:t>14.</w:t>
            </w:r>
          </w:p>
        </w:tc>
        <w:tc>
          <w:tcPr>
            <w:tcW w:w="5526" w:type="dxa"/>
            <w:tcBorders>
              <w:top w:val="single" w:sz="4" w:space="0" w:color="000000"/>
              <w:left w:val="single" w:sz="4" w:space="0" w:color="000000"/>
              <w:bottom w:val="single" w:sz="4" w:space="0" w:color="000000"/>
            </w:tcBorders>
          </w:tcPr>
          <w:p w14:paraId="7C7FE567" w14:textId="77777777" w:rsidR="001C20FC" w:rsidRPr="00BD5B9F" w:rsidRDefault="001C20FC" w:rsidP="007D51C2">
            <w:pPr>
              <w:suppressAutoHyphens w:val="0"/>
              <w:autoSpaceDE w:val="0"/>
              <w:spacing w:after="0"/>
              <w:jc w:val="both"/>
              <w:rPr>
                <w:rFonts w:ascii="Times New Roman" w:hAnsi="Times New Roman"/>
              </w:rPr>
            </w:pPr>
            <w:r w:rsidRPr="00BD5B9F">
              <w:rPr>
                <w:rFonts w:ascii="Times New Roman" w:hAnsi="Times New Roman"/>
              </w:rPr>
              <w:t>Trapecinės formos greičio ribojimo kalnelio iš asfaltbetonio įrengimas</w:t>
            </w:r>
          </w:p>
        </w:tc>
        <w:tc>
          <w:tcPr>
            <w:tcW w:w="1275" w:type="dxa"/>
            <w:tcBorders>
              <w:top w:val="single" w:sz="4" w:space="0" w:color="000000"/>
              <w:left w:val="single" w:sz="4" w:space="0" w:color="000000"/>
              <w:bottom w:val="single" w:sz="4" w:space="0" w:color="000000"/>
            </w:tcBorders>
          </w:tcPr>
          <w:p w14:paraId="5190AC9C" w14:textId="77777777" w:rsidR="001C20FC" w:rsidRPr="00BD5B9F" w:rsidRDefault="001C20FC" w:rsidP="007D51C2">
            <w:pPr>
              <w:pStyle w:val="TableParagraph"/>
              <w:spacing w:before="18"/>
              <w:ind w:left="174" w:right="175"/>
              <w:jc w:val="center"/>
            </w:pPr>
            <w:r w:rsidRPr="00BD5B9F">
              <w:t>m²</w:t>
            </w:r>
          </w:p>
        </w:tc>
        <w:tc>
          <w:tcPr>
            <w:tcW w:w="1985" w:type="dxa"/>
            <w:tcBorders>
              <w:top w:val="single" w:sz="4" w:space="0" w:color="000000"/>
              <w:left w:val="single" w:sz="4" w:space="0" w:color="000000"/>
              <w:bottom w:val="single" w:sz="4" w:space="0" w:color="000000"/>
              <w:right w:val="single" w:sz="4" w:space="0" w:color="auto"/>
            </w:tcBorders>
          </w:tcPr>
          <w:p w14:paraId="363AB0D1" w14:textId="76663A80" w:rsidR="001C20FC" w:rsidRPr="00BD5B9F" w:rsidRDefault="001C20FC" w:rsidP="007D51C2">
            <w:pPr>
              <w:snapToGrid w:val="0"/>
              <w:spacing w:after="0"/>
              <w:jc w:val="center"/>
              <w:rPr>
                <w:rFonts w:ascii="Times New Roman" w:hAnsi="Times New Roman"/>
              </w:rPr>
            </w:pPr>
          </w:p>
        </w:tc>
      </w:tr>
      <w:tr w:rsidR="00BD5B9F" w:rsidRPr="00BD5B9F" w14:paraId="27ECE7A4" w14:textId="77777777" w:rsidTr="001C20FC">
        <w:trPr>
          <w:trHeight w:val="397"/>
        </w:trPr>
        <w:tc>
          <w:tcPr>
            <w:tcW w:w="600" w:type="dxa"/>
            <w:tcBorders>
              <w:top w:val="single" w:sz="4" w:space="0" w:color="000000"/>
              <w:left w:val="single" w:sz="4" w:space="0" w:color="000000"/>
              <w:bottom w:val="single" w:sz="4" w:space="0" w:color="000000"/>
            </w:tcBorders>
            <w:shd w:val="clear" w:color="auto" w:fill="DBE5F1" w:themeFill="accent1" w:themeFillTint="33"/>
          </w:tcPr>
          <w:p w14:paraId="5B3A54BF" w14:textId="77777777" w:rsidR="001C20FC" w:rsidRPr="00BD5B9F" w:rsidRDefault="001C20FC" w:rsidP="007D51C2">
            <w:pPr>
              <w:spacing w:after="0"/>
              <w:jc w:val="both"/>
              <w:rPr>
                <w:rFonts w:ascii="Times New Roman" w:hAnsi="Times New Roman"/>
              </w:rPr>
            </w:pPr>
            <w:r w:rsidRPr="00BD5B9F">
              <w:rPr>
                <w:rFonts w:ascii="Times New Roman" w:hAnsi="Times New Roman"/>
              </w:rPr>
              <w:t>15.</w:t>
            </w:r>
          </w:p>
        </w:tc>
        <w:tc>
          <w:tcPr>
            <w:tcW w:w="5526" w:type="dxa"/>
            <w:tcBorders>
              <w:top w:val="single" w:sz="4" w:space="0" w:color="000000"/>
              <w:left w:val="single" w:sz="4" w:space="0" w:color="000000"/>
              <w:bottom w:val="single" w:sz="4" w:space="0" w:color="000000"/>
            </w:tcBorders>
          </w:tcPr>
          <w:p w14:paraId="67D2149A" w14:textId="77777777" w:rsidR="001C20FC" w:rsidRPr="00BD5B9F" w:rsidRDefault="001C20FC" w:rsidP="007D51C2">
            <w:pPr>
              <w:suppressAutoHyphens w:val="0"/>
              <w:autoSpaceDE w:val="0"/>
              <w:spacing w:after="0"/>
              <w:jc w:val="both"/>
              <w:rPr>
                <w:rFonts w:ascii="Times New Roman" w:hAnsi="Times New Roman"/>
              </w:rPr>
            </w:pPr>
            <w:r w:rsidRPr="00BD5B9F">
              <w:rPr>
                <w:rFonts w:ascii="Times New Roman" w:hAnsi="Times New Roman"/>
              </w:rPr>
              <w:t>Trapecinės formos greičio ribojimo kalnelio iš asfaltbetonio demontavimas</w:t>
            </w:r>
          </w:p>
        </w:tc>
        <w:tc>
          <w:tcPr>
            <w:tcW w:w="1275" w:type="dxa"/>
            <w:tcBorders>
              <w:top w:val="single" w:sz="4" w:space="0" w:color="000000"/>
              <w:left w:val="single" w:sz="4" w:space="0" w:color="000000"/>
              <w:bottom w:val="single" w:sz="4" w:space="0" w:color="000000"/>
            </w:tcBorders>
          </w:tcPr>
          <w:p w14:paraId="016D4366" w14:textId="77777777" w:rsidR="001C20FC" w:rsidRPr="00BD5B9F" w:rsidRDefault="001C20FC" w:rsidP="007D51C2">
            <w:pPr>
              <w:pStyle w:val="TableParagraph"/>
              <w:spacing w:before="11"/>
              <w:ind w:right="10"/>
              <w:jc w:val="center"/>
            </w:pPr>
            <w:r w:rsidRPr="00BD5B9F">
              <w:t>m²</w:t>
            </w:r>
          </w:p>
        </w:tc>
        <w:tc>
          <w:tcPr>
            <w:tcW w:w="1985" w:type="dxa"/>
            <w:tcBorders>
              <w:top w:val="single" w:sz="4" w:space="0" w:color="000000"/>
              <w:left w:val="single" w:sz="4" w:space="0" w:color="000000"/>
              <w:bottom w:val="single" w:sz="4" w:space="0" w:color="000000"/>
              <w:right w:val="single" w:sz="4" w:space="0" w:color="auto"/>
            </w:tcBorders>
          </w:tcPr>
          <w:p w14:paraId="57BF3F4C" w14:textId="72CA7F3D" w:rsidR="001C20FC" w:rsidRPr="00BD5B9F" w:rsidRDefault="001C20FC" w:rsidP="007D51C2">
            <w:pPr>
              <w:snapToGrid w:val="0"/>
              <w:spacing w:after="0"/>
              <w:jc w:val="center"/>
              <w:rPr>
                <w:rFonts w:ascii="Times New Roman" w:hAnsi="Times New Roman"/>
              </w:rPr>
            </w:pPr>
          </w:p>
        </w:tc>
      </w:tr>
      <w:tr w:rsidR="00BD5B9F" w:rsidRPr="00BD5B9F" w14:paraId="6B8D872C" w14:textId="77777777" w:rsidTr="001C20FC">
        <w:trPr>
          <w:trHeight w:val="397"/>
        </w:trPr>
        <w:tc>
          <w:tcPr>
            <w:tcW w:w="600" w:type="dxa"/>
            <w:tcBorders>
              <w:top w:val="single" w:sz="4" w:space="0" w:color="000000"/>
              <w:left w:val="single" w:sz="4" w:space="0" w:color="000000"/>
              <w:bottom w:val="single" w:sz="4" w:space="0" w:color="000000"/>
            </w:tcBorders>
            <w:shd w:val="clear" w:color="auto" w:fill="DBE5F1" w:themeFill="accent1" w:themeFillTint="33"/>
          </w:tcPr>
          <w:p w14:paraId="467F52B9" w14:textId="77777777" w:rsidR="001C20FC" w:rsidRPr="00BD5B9F" w:rsidRDefault="001C20FC" w:rsidP="007D51C2">
            <w:pPr>
              <w:spacing w:after="0"/>
              <w:jc w:val="both"/>
              <w:rPr>
                <w:rFonts w:ascii="Times New Roman" w:hAnsi="Times New Roman"/>
              </w:rPr>
            </w:pPr>
            <w:r w:rsidRPr="00BD5B9F">
              <w:rPr>
                <w:rFonts w:ascii="Times New Roman" w:hAnsi="Times New Roman"/>
              </w:rPr>
              <w:t>16.</w:t>
            </w:r>
          </w:p>
        </w:tc>
        <w:tc>
          <w:tcPr>
            <w:tcW w:w="5526" w:type="dxa"/>
            <w:tcBorders>
              <w:top w:val="single" w:sz="4" w:space="0" w:color="000000"/>
              <w:left w:val="single" w:sz="4" w:space="0" w:color="000000"/>
              <w:bottom w:val="single" w:sz="4" w:space="0" w:color="000000"/>
            </w:tcBorders>
          </w:tcPr>
          <w:p w14:paraId="1D955C60" w14:textId="77777777" w:rsidR="001C20FC" w:rsidRPr="00BD5B9F" w:rsidRDefault="001C20FC" w:rsidP="007D51C2">
            <w:pPr>
              <w:suppressAutoHyphens w:val="0"/>
              <w:autoSpaceDE w:val="0"/>
              <w:spacing w:after="0"/>
              <w:jc w:val="both"/>
              <w:rPr>
                <w:rFonts w:ascii="Times New Roman" w:hAnsi="Times New Roman"/>
              </w:rPr>
            </w:pPr>
            <w:r w:rsidRPr="00BD5B9F">
              <w:rPr>
                <w:rFonts w:ascii="Times New Roman" w:hAnsi="Times New Roman"/>
              </w:rPr>
              <w:t>Vienpusio metalinio kelio atitvaro įrengimas</w:t>
            </w:r>
          </w:p>
        </w:tc>
        <w:tc>
          <w:tcPr>
            <w:tcW w:w="1275" w:type="dxa"/>
            <w:tcBorders>
              <w:top w:val="single" w:sz="4" w:space="0" w:color="000000"/>
              <w:left w:val="single" w:sz="4" w:space="0" w:color="000000"/>
              <w:bottom w:val="single" w:sz="4" w:space="0" w:color="000000"/>
            </w:tcBorders>
          </w:tcPr>
          <w:p w14:paraId="06058833" w14:textId="77777777" w:rsidR="001C20FC" w:rsidRPr="00BD5B9F" w:rsidRDefault="001C20FC" w:rsidP="007D51C2">
            <w:pPr>
              <w:pStyle w:val="TableParagraph"/>
              <w:spacing w:before="18"/>
              <w:ind w:right="1"/>
              <w:jc w:val="center"/>
            </w:pPr>
            <w:r w:rsidRPr="00BD5B9F">
              <w:t>m</w:t>
            </w:r>
          </w:p>
        </w:tc>
        <w:tc>
          <w:tcPr>
            <w:tcW w:w="1985" w:type="dxa"/>
            <w:tcBorders>
              <w:top w:val="single" w:sz="4" w:space="0" w:color="000000"/>
              <w:left w:val="single" w:sz="4" w:space="0" w:color="000000"/>
              <w:bottom w:val="single" w:sz="4" w:space="0" w:color="000000"/>
              <w:right w:val="single" w:sz="4" w:space="0" w:color="auto"/>
            </w:tcBorders>
          </w:tcPr>
          <w:p w14:paraId="1D46BE48" w14:textId="19255BD0" w:rsidR="001C20FC" w:rsidRPr="00BD5B9F" w:rsidRDefault="001C20FC" w:rsidP="007D51C2">
            <w:pPr>
              <w:snapToGrid w:val="0"/>
              <w:spacing w:after="0"/>
              <w:jc w:val="center"/>
              <w:rPr>
                <w:rFonts w:ascii="Times New Roman" w:hAnsi="Times New Roman"/>
              </w:rPr>
            </w:pPr>
          </w:p>
        </w:tc>
      </w:tr>
      <w:tr w:rsidR="00BD5B9F" w:rsidRPr="00BD5B9F" w14:paraId="3F2B8F39" w14:textId="77777777" w:rsidTr="001C20FC">
        <w:trPr>
          <w:trHeight w:val="397"/>
        </w:trPr>
        <w:tc>
          <w:tcPr>
            <w:tcW w:w="600" w:type="dxa"/>
            <w:tcBorders>
              <w:top w:val="single" w:sz="4" w:space="0" w:color="000000"/>
              <w:left w:val="single" w:sz="4" w:space="0" w:color="000000"/>
              <w:bottom w:val="single" w:sz="4" w:space="0" w:color="000000"/>
            </w:tcBorders>
            <w:shd w:val="clear" w:color="auto" w:fill="DBE5F1" w:themeFill="accent1" w:themeFillTint="33"/>
          </w:tcPr>
          <w:p w14:paraId="2F878EF5" w14:textId="77777777" w:rsidR="001C20FC" w:rsidRPr="00BD5B9F" w:rsidRDefault="001C20FC" w:rsidP="007D51C2">
            <w:pPr>
              <w:spacing w:after="0"/>
              <w:jc w:val="both"/>
              <w:rPr>
                <w:rFonts w:ascii="Times New Roman" w:hAnsi="Times New Roman"/>
              </w:rPr>
            </w:pPr>
            <w:r w:rsidRPr="00BD5B9F">
              <w:rPr>
                <w:rFonts w:ascii="Times New Roman" w:hAnsi="Times New Roman"/>
              </w:rPr>
              <w:t>17.</w:t>
            </w:r>
          </w:p>
        </w:tc>
        <w:tc>
          <w:tcPr>
            <w:tcW w:w="5526" w:type="dxa"/>
            <w:tcBorders>
              <w:top w:val="single" w:sz="4" w:space="0" w:color="000000"/>
              <w:left w:val="single" w:sz="4" w:space="0" w:color="000000"/>
              <w:bottom w:val="single" w:sz="4" w:space="0" w:color="000000"/>
            </w:tcBorders>
          </w:tcPr>
          <w:p w14:paraId="7E841D19" w14:textId="19427F78" w:rsidR="001C20FC" w:rsidRPr="00BD5B9F" w:rsidRDefault="001C20FC" w:rsidP="007D51C2">
            <w:pPr>
              <w:suppressAutoHyphens w:val="0"/>
              <w:autoSpaceDE w:val="0"/>
              <w:spacing w:after="0"/>
              <w:jc w:val="both"/>
              <w:rPr>
                <w:rFonts w:ascii="Times New Roman" w:hAnsi="Times New Roman"/>
              </w:rPr>
            </w:pPr>
            <w:r w:rsidRPr="00BD5B9F">
              <w:rPr>
                <w:rFonts w:ascii="Times New Roman" w:hAnsi="Times New Roman"/>
              </w:rPr>
              <w:t>Signalinio  plastikinio  stulpelio įrengimas (A tipo)</w:t>
            </w:r>
          </w:p>
        </w:tc>
        <w:tc>
          <w:tcPr>
            <w:tcW w:w="1275" w:type="dxa"/>
            <w:tcBorders>
              <w:top w:val="single" w:sz="4" w:space="0" w:color="000000"/>
              <w:left w:val="single" w:sz="4" w:space="0" w:color="000000"/>
              <w:bottom w:val="single" w:sz="4" w:space="0" w:color="000000"/>
            </w:tcBorders>
          </w:tcPr>
          <w:p w14:paraId="2D5D4EF4" w14:textId="77777777" w:rsidR="001C20FC" w:rsidRPr="00BD5B9F" w:rsidRDefault="001C20FC" w:rsidP="007D51C2">
            <w:pPr>
              <w:pStyle w:val="TableParagraph"/>
              <w:spacing w:before="16"/>
              <w:ind w:left="177" w:right="175"/>
              <w:jc w:val="center"/>
            </w:pPr>
            <w:proofErr w:type="spellStart"/>
            <w:r w:rsidRPr="00BD5B9F">
              <w:t>vnt</w:t>
            </w:r>
            <w:proofErr w:type="spellEnd"/>
            <w:r w:rsidRPr="00BD5B9F">
              <w:t>.</w:t>
            </w:r>
          </w:p>
        </w:tc>
        <w:tc>
          <w:tcPr>
            <w:tcW w:w="1985" w:type="dxa"/>
            <w:tcBorders>
              <w:top w:val="single" w:sz="4" w:space="0" w:color="000000"/>
              <w:left w:val="single" w:sz="4" w:space="0" w:color="000000"/>
              <w:bottom w:val="single" w:sz="4" w:space="0" w:color="000000"/>
              <w:right w:val="single" w:sz="4" w:space="0" w:color="auto"/>
            </w:tcBorders>
          </w:tcPr>
          <w:p w14:paraId="6FAABEAE" w14:textId="37D4C230" w:rsidR="001C20FC" w:rsidRPr="00BD5B9F" w:rsidRDefault="001C20FC" w:rsidP="007D51C2">
            <w:pPr>
              <w:snapToGrid w:val="0"/>
              <w:spacing w:after="0"/>
              <w:jc w:val="center"/>
              <w:rPr>
                <w:rFonts w:ascii="Times New Roman" w:hAnsi="Times New Roman"/>
              </w:rPr>
            </w:pPr>
          </w:p>
        </w:tc>
      </w:tr>
      <w:tr w:rsidR="00BD5B9F" w:rsidRPr="00BD5B9F" w14:paraId="380F6ED0" w14:textId="77777777" w:rsidTr="001C20FC">
        <w:trPr>
          <w:trHeight w:val="397"/>
        </w:trPr>
        <w:tc>
          <w:tcPr>
            <w:tcW w:w="600" w:type="dxa"/>
            <w:tcBorders>
              <w:top w:val="single" w:sz="4" w:space="0" w:color="000000"/>
              <w:left w:val="single" w:sz="4" w:space="0" w:color="000000"/>
              <w:bottom w:val="single" w:sz="4" w:space="0" w:color="000000"/>
            </w:tcBorders>
            <w:shd w:val="clear" w:color="auto" w:fill="DBE5F1" w:themeFill="accent1" w:themeFillTint="33"/>
          </w:tcPr>
          <w:p w14:paraId="052250E2" w14:textId="77777777" w:rsidR="001C20FC" w:rsidRPr="00BD5B9F" w:rsidRDefault="001C20FC" w:rsidP="007D51C2">
            <w:pPr>
              <w:spacing w:after="0"/>
              <w:jc w:val="both"/>
              <w:rPr>
                <w:rFonts w:ascii="Times New Roman" w:hAnsi="Times New Roman"/>
              </w:rPr>
            </w:pPr>
            <w:r w:rsidRPr="00BD5B9F">
              <w:rPr>
                <w:rFonts w:ascii="Times New Roman" w:hAnsi="Times New Roman"/>
              </w:rPr>
              <w:t>18.</w:t>
            </w:r>
          </w:p>
        </w:tc>
        <w:tc>
          <w:tcPr>
            <w:tcW w:w="5526" w:type="dxa"/>
            <w:tcBorders>
              <w:top w:val="single" w:sz="4" w:space="0" w:color="000000"/>
              <w:left w:val="single" w:sz="4" w:space="0" w:color="000000"/>
              <w:bottom w:val="single" w:sz="4" w:space="0" w:color="000000"/>
            </w:tcBorders>
          </w:tcPr>
          <w:p w14:paraId="1085930B" w14:textId="398D7EE1" w:rsidR="001C20FC" w:rsidRPr="00BD5B9F" w:rsidRDefault="001C20FC" w:rsidP="007D51C2">
            <w:pPr>
              <w:suppressAutoHyphens w:val="0"/>
              <w:autoSpaceDE w:val="0"/>
              <w:spacing w:after="0"/>
              <w:jc w:val="both"/>
              <w:rPr>
                <w:rFonts w:ascii="Times New Roman" w:hAnsi="Times New Roman"/>
              </w:rPr>
            </w:pPr>
            <w:r w:rsidRPr="00BD5B9F">
              <w:rPr>
                <w:rFonts w:ascii="Times New Roman" w:hAnsi="Times New Roman"/>
              </w:rPr>
              <w:t>Signalinio  plastikinio stulpelio demontavimas (A tipo)</w:t>
            </w:r>
          </w:p>
        </w:tc>
        <w:tc>
          <w:tcPr>
            <w:tcW w:w="1275" w:type="dxa"/>
            <w:tcBorders>
              <w:top w:val="single" w:sz="4" w:space="0" w:color="000000"/>
              <w:left w:val="single" w:sz="4" w:space="0" w:color="000000"/>
              <w:bottom w:val="single" w:sz="4" w:space="0" w:color="000000"/>
            </w:tcBorders>
          </w:tcPr>
          <w:p w14:paraId="6F66D586" w14:textId="77777777" w:rsidR="001C20FC" w:rsidRPr="00BD5B9F" w:rsidRDefault="001C20FC" w:rsidP="007D51C2">
            <w:pPr>
              <w:pStyle w:val="TableParagraph"/>
              <w:spacing w:before="14"/>
              <w:ind w:right="1"/>
              <w:jc w:val="center"/>
            </w:pPr>
            <w:proofErr w:type="spellStart"/>
            <w:r w:rsidRPr="00BD5B9F">
              <w:t>vnt</w:t>
            </w:r>
            <w:proofErr w:type="spellEnd"/>
            <w:r w:rsidRPr="00BD5B9F">
              <w:t>.</w:t>
            </w:r>
          </w:p>
        </w:tc>
        <w:tc>
          <w:tcPr>
            <w:tcW w:w="1985" w:type="dxa"/>
            <w:tcBorders>
              <w:top w:val="single" w:sz="4" w:space="0" w:color="000000"/>
              <w:left w:val="single" w:sz="4" w:space="0" w:color="000000"/>
              <w:bottom w:val="single" w:sz="4" w:space="0" w:color="000000"/>
              <w:right w:val="single" w:sz="4" w:space="0" w:color="auto"/>
            </w:tcBorders>
          </w:tcPr>
          <w:p w14:paraId="571A6F4A" w14:textId="13309BFE" w:rsidR="001C20FC" w:rsidRPr="00BD5B9F" w:rsidRDefault="001C20FC" w:rsidP="007D51C2">
            <w:pPr>
              <w:snapToGrid w:val="0"/>
              <w:spacing w:after="0"/>
              <w:jc w:val="center"/>
              <w:rPr>
                <w:rFonts w:ascii="Times New Roman" w:hAnsi="Times New Roman"/>
              </w:rPr>
            </w:pPr>
          </w:p>
        </w:tc>
      </w:tr>
      <w:tr w:rsidR="00BD5B9F" w:rsidRPr="00BD5B9F" w14:paraId="3C1EB050" w14:textId="77777777" w:rsidTr="001C20FC">
        <w:trPr>
          <w:trHeight w:val="397"/>
        </w:trPr>
        <w:tc>
          <w:tcPr>
            <w:tcW w:w="600" w:type="dxa"/>
            <w:tcBorders>
              <w:top w:val="single" w:sz="4" w:space="0" w:color="000000"/>
              <w:left w:val="single" w:sz="4" w:space="0" w:color="000000"/>
              <w:bottom w:val="single" w:sz="4" w:space="0" w:color="000000"/>
            </w:tcBorders>
            <w:shd w:val="clear" w:color="auto" w:fill="DBE5F1" w:themeFill="accent1" w:themeFillTint="33"/>
          </w:tcPr>
          <w:p w14:paraId="431AF110" w14:textId="77777777" w:rsidR="001C20FC" w:rsidRPr="00BD5B9F" w:rsidRDefault="001C20FC" w:rsidP="007D51C2">
            <w:pPr>
              <w:spacing w:after="0"/>
              <w:jc w:val="both"/>
              <w:rPr>
                <w:rFonts w:ascii="Times New Roman" w:hAnsi="Times New Roman"/>
              </w:rPr>
            </w:pPr>
            <w:r w:rsidRPr="00BD5B9F">
              <w:rPr>
                <w:rFonts w:ascii="Times New Roman" w:hAnsi="Times New Roman"/>
              </w:rPr>
              <w:t>19.</w:t>
            </w:r>
          </w:p>
        </w:tc>
        <w:tc>
          <w:tcPr>
            <w:tcW w:w="5526" w:type="dxa"/>
            <w:tcBorders>
              <w:top w:val="single" w:sz="4" w:space="0" w:color="000000"/>
              <w:left w:val="single" w:sz="4" w:space="0" w:color="000000"/>
              <w:bottom w:val="single" w:sz="4" w:space="0" w:color="000000"/>
            </w:tcBorders>
          </w:tcPr>
          <w:p w14:paraId="7B9EC1EF" w14:textId="77777777" w:rsidR="001C20FC" w:rsidRPr="00BD5B9F" w:rsidRDefault="001C20FC" w:rsidP="007D51C2">
            <w:pPr>
              <w:suppressAutoHyphens w:val="0"/>
              <w:autoSpaceDE w:val="0"/>
              <w:spacing w:after="0"/>
              <w:jc w:val="both"/>
              <w:rPr>
                <w:rFonts w:ascii="Times New Roman" w:hAnsi="Times New Roman"/>
              </w:rPr>
            </w:pPr>
            <w:r w:rsidRPr="00BD5B9F">
              <w:rPr>
                <w:rFonts w:ascii="Times New Roman" w:hAnsi="Times New Roman"/>
              </w:rPr>
              <w:t>Lankstaus plastikinio stulpelio įrengimas (B tipo)</w:t>
            </w:r>
          </w:p>
        </w:tc>
        <w:tc>
          <w:tcPr>
            <w:tcW w:w="1275" w:type="dxa"/>
            <w:tcBorders>
              <w:top w:val="single" w:sz="4" w:space="0" w:color="000000"/>
              <w:left w:val="single" w:sz="4" w:space="0" w:color="000000"/>
              <w:bottom w:val="single" w:sz="4" w:space="0" w:color="000000"/>
            </w:tcBorders>
          </w:tcPr>
          <w:p w14:paraId="1482E6D6" w14:textId="77777777" w:rsidR="001C20FC" w:rsidRPr="00BD5B9F" w:rsidRDefault="001C20FC" w:rsidP="007D51C2">
            <w:pPr>
              <w:pStyle w:val="TableParagraph"/>
              <w:spacing w:before="14"/>
              <w:ind w:right="1"/>
              <w:jc w:val="center"/>
            </w:pPr>
            <w:proofErr w:type="spellStart"/>
            <w:r w:rsidRPr="00BD5B9F">
              <w:t>vnt</w:t>
            </w:r>
            <w:proofErr w:type="spellEnd"/>
            <w:r w:rsidRPr="00BD5B9F">
              <w:t>.</w:t>
            </w:r>
          </w:p>
        </w:tc>
        <w:tc>
          <w:tcPr>
            <w:tcW w:w="1985" w:type="dxa"/>
            <w:tcBorders>
              <w:top w:val="single" w:sz="4" w:space="0" w:color="000000"/>
              <w:left w:val="single" w:sz="4" w:space="0" w:color="000000"/>
              <w:bottom w:val="single" w:sz="4" w:space="0" w:color="000000"/>
              <w:right w:val="single" w:sz="4" w:space="0" w:color="auto"/>
            </w:tcBorders>
          </w:tcPr>
          <w:p w14:paraId="7CDE60B4" w14:textId="1FCE8E49" w:rsidR="001C20FC" w:rsidRPr="00BD5B9F" w:rsidRDefault="001C20FC" w:rsidP="007D51C2">
            <w:pPr>
              <w:snapToGrid w:val="0"/>
              <w:spacing w:after="0"/>
              <w:jc w:val="center"/>
              <w:rPr>
                <w:rFonts w:ascii="Times New Roman" w:hAnsi="Times New Roman"/>
              </w:rPr>
            </w:pPr>
          </w:p>
        </w:tc>
      </w:tr>
      <w:tr w:rsidR="00BD5B9F" w:rsidRPr="00BD5B9F" w14:paraId="573D1C8C" w14:textId="77777777" w:rsidTr="001C20FC">
        <w:trPr>
          <w:trHeight w:val="401"/>
        </w:trPr>
        <w:tc>
          <w:tcPr>
            <w:tcW w:w="600" w:type="dxa"/>
            <w:tcBorders>
              <w:top w:val="single" w:sz="4" w:space="0" w:color="000000"/>
              <w:left w:val="single" w:sz="4" w:space="0" w:color="000000"/>
              <w:bottom w:val="single" w:sz="4" w:space="0" w:color="000000"/>
            </w:tcBorders>
            <w:shd w:val="clear" w:color="auto" w:fill="DBE5F1" w:themeFill="accent1" w:themeFillTint="33"/>
          </w:tcPr>
          <w:p w14:paraId="005EC003" w14:textId="77777777" w:rsidR="001C20FC" w:rsidRPr="00BD5B9F" w:rsidRDefault="001C20FC" w:rsidP="007D51C2">
            <w:pPr>
              <w:spacing w:after="0"/>
              <w:jc w:val="both"/>
              <w:rPr>
                <w:rFonts w:ascii="Times New Roman" w:hAnsi="Times New Roman"/>
              </w:rPr>
            </w:pPr>
            <w:r w:rsidRPr="00BD5B9F">
              <w:rPr>
                <w:rFonts w:ascii="Times New Roman" w:hAnsi="Times New Roman"/>
              </w:rPr>
              <w:t>20.</w:t>
            </w:r>
          </w:p>
        </w:tc>
        <w:tc>
          <w:tcPr>
            <w:tcW w:w="5526" w:type="dxa"/>
            <w:tcBorders>
              <w:top w:val="single" w:sz="4" w:space="0" w:color="000000"/>
              <w:left w:val="single" w:sz="4" w:space="0" w:color="000000"/>
              <w:bottom w:val="single" w:sz="4" w:space="0" w:color="000000"/>
            </w:tcBorders>
          </w:tcPr>
          <w:p w14:paraId="4DF8E97D" w14:textId="77777777" w:rsidR="001C20FC" w:rsidRPr="00BD5B9F" w:rsidRDefault="001C20FC" w:rsidP="007D51C2">
            <w:pPr>
              <w:suppressAutoHyphens w:val="0"/>
              <w:autoSpaceDE w:val="0"/>
              <w:spacing w:after="0"/>
              <w:jc w:val="both"/>
              <w:rPr>
                <w:rFonts w:ascii="Times New Roman" w:hAnsi="Times New Roman"/>
                <w:lang w:eastAsia="lt-LT"/>
              </w:rPr>
            </w:pPr>
            <w:r w:rsidRPr="00BD5B9F">
              <w:rPr>
                <w:rFonts w:ascii="Times New Roman" w:hAnsi="Times New Roman"/>
              </w:rPr>
              <w:t>Lankstaus plastikinio stulpelio demontavimas (B tipo)</w:t>
            </w:r>
          </w:p>
        </w:tc>
        <w:tc>
          <w:tcPr>
            <w:tcW w:w="1275" w:type="dxa"/>
            <w:tcBorders>
              <w:top w:val="single" w:sz="4" w:space="0" w:color="000000"/>
              <w:left w:val="single" w:sz="4" w:space="0" w:color="000000"/>
              <w:bottom w:val="single" w:sz="4" w:space="0" w:color="000000"/>
            </w:tcBorders>
          </w:tcPr>
          <w:p w14:paraId="6122354E" w14:textId="77777777" w:rsidR="001C20FC" w:rsidRPr="00BD5B9F" w:rsidRDefault="001C20FC" w:rsidP="007D51C2">
            <w:pPr>
              <w:pStyle w:val="TableParagraph"/>
              <w:spacing w:before="14"/>
              <w:ind w:right="1"/>
              <w:jc w:val="center"/>
            </w:pPr>
            <w:proofErr w:type="spellStart"/>
            <w:r w:rsidRPr="00BD5B9F">
              <w:t>vnt</w:t>
            </w:r>
            <w:proofErr w:type="spellEnd"/>
            <w:r w:rsidRPr="00BD5B9F">
              <w:t>.</w:t>
            </w:r>
          </w:p>
        </w:tc>
        <w:tc>
          <w:tcPr>
            <w:tcW w:w="1985" w:type="dxa"/>
            <w:tcBorders>
              <w:top w:val="single" w:sz="4" w:space="0" w:color="000000"/>
              <w:left w:val="single" w:sz="4" w:space="0" w:color="000000"/>
              <w:bottom w:val="single" w:sz="4" w:space="0" w:color="000000"/>
              <w:right w:val="single" w:sz="4" w:space="0" w:color="auto"/>
            </w:tcBorders>
          </w:tcPr>
          <w:p w14:paraId="7863D1D7" w14:textId="5F82F75C" w:rsidR="001C20FC" w:rsidRPr="00BD5B9F" w:rsidRDefault="001C20FC" w:rsidP="007D51C2">
            <w:pPr>
              <w:snapToGrid w:val="0"/>
              <w:spacing w:after="0"/>
              <w:jc w:val="center"/>
              <w:rPr>
                <w:rFonts w:ascii="Times New Roman" w:hAnsi="Times New Roman"/>
              </w:rPr>
            </w:pPr>
          </w:p>
        </w:tc>
      </w:tr>
      <w:tr w:rsidR="00BD5B9F" w:rsidRPr="00BD5B9F" w14:paraId="62F8F419" w14:textId="77777777" w:rsidTr="001C20FC">
        <w:trPr>
          <w:trHeight w:val="280"/>
        </w:trPr>
        <w:tc>
          <w:tcPr>
            <w:tcW w:w="600" w:type="dxa"/>
            <w:tcBorders>
              <w:top w:val="single" w:sz="4" w:space="0" w:color="000000"/>
              <w:left w:val="single" w:sz="4" w:space="0" w:color="000000"/>
              <w:bottom w:val="single" w:sz="4" w:space="0" w:color="000000"/>
            </w:tcBorders>
            <w:shd w:val="clear" w:color="auto" w:fill="DBE5F1" w:themeFill="accent1" w:themeFillTint="33"/>
          </w:tcPr>
          <w:p w14:paraId="5E7D1D65" w14:textId="77777777" w:rsidR="001C20FC" w:rsidRPr="00BD5B9F" w:rsidRDefault="001C20FC" w:rsidP="007D51C2">
            <w:pPr>
              <w:spacing w:after="0"/>
              <w:jc w:val="both"/>
              <w:rPr>
                <w:rFonts w:ascii="Times New Roman" w:hAnsi="Times New Roman"/>
              </w:rPr>
            </w:pPr>
            <w:r w:rsidRPr="00BD5B9F">
              <w:rPr>
                <w:rFonts w:ascii="Times New Roman" w:hAnsi="Times New Roman"/>
              </w:rPr>
              <w:t>21.</w:t>
            </w:r>
          </w:p>
        </w:tc>
        <w:tc>
          <w:tcPr>
            <w:tcW w:w="5526" w:type="dxa"/>
            <w:tcBorders>
              <w:top w:val="single" w:sz="4" w:space="0" w:color="000000"/>
              <w:left w:val="single" w:sz="4" w:space="0" w:color="000000"/>
              <w:bottom w:val="single" w:sz="4" w:space="0" w:color="000000"/>
            </w:tcBorders>
          </w:tcPr>
          <w:p w14:paraId="00DD932C" w14:textId="77777777" w:rsidR="001C20FC" w:rsidRPr="00BD5B9F" w:rsidRDefault="001C20FC" w:rsidP="007D51C2">
            <w:pPr>
              <w:suppressAutoHyphens w:val="0"/>
              <w:autoSpaceDE w:val="0"/>
              <w:spacing w:after="0"/>
              <w:jc w:val="both"/>
              <w:rPr>
                <w:rFonts w:ascii="Times New Roman" w:hAnsi="Times New Roman"/>
              </w:rPr>
            </w:pPr>
            <w:r w:rsidRPr="00BD5B9F">
              <w:rPr>
                <w:rFonts w:ascii="Times New Roman" w:hAnsi="Times New Roman"/>
              </w:rPr>
              <w:t xml:space="preserve">Sferinio veidrodžio montavimas (skersmuo 700 mm) prie </w:t>
            </w:r>
            <w:proofErr w:type="spellStart"/>
            <w:r w:rsidRPr="00BD5B9F">
              <w:rPr>
                <w:rFonts w:ascii="Times New Roman" w:hAnsi="Times New Roman"/>
              </w:rPr>
              <w:t>vienstiebės</w:t>
            </w:r>
            <w:proofErr w:type="spellEnd"/>
            <w:r w:rsidRPr="00BD5B9F">
              <w:rPr>
                <w:rFonts w:ascii="Times New Roman" w:hAnsi="Times New Roman"/>
              </w:rPr>
              <w:t xml:space="preserve"> metalinės atramos rankiniu būdu</w:t>
            </w:r>
          </w:p>
        </w:tc>
        <w:tc>
          <w:tcPr>
            <w:tcW w:w="1275" w:type="dxa"/>
            <w:tcBorders>
              <w:top w:val="single" w:sz="4" w:space="0" w:color="000000"/>
              <w:left w:val="single" w:sz="4" w:space="0" w:color="000000"/>
              <w:bottom w:val="single" w:sz="4" w:space="0" w:color="000000"/>
            </w:tcBorders>
          </w:tcPr>
          <w:p w14:paraId="4F63AC8A" w14:textId="77777777" w:rsidR="001C20FC" w:rsidRPr="00BD5B9F" w:rsidRDefault="001C20FC" w:rsidP="007D51C2">
            <w:pPr>
              <w:pStyle w:val="TableParagraph"/>
              <w:spacing w:before="14"/>
              <w:ind w:right="1"/>
              <w:jc w:val="center"/>
            </w:pPr>
            <w:proofErr w:type="spellStart"/>
            <w:r w:rsidRPr="00BD5B9F">
              <w:t>vnt</w:t>
            </w:r>
            <w:proofErr w:type="spellEnd"/>
            <w:r w:rsidRPr="00BD5B9F">
              <w:t>.</w:t>
            </w:r>
          </w:p>
        </w:tc>
        <w:tc>
          <w:tcPr>
            <w:tcW w:w="1985" w:type="dxa"/>
            <w:tcBorders>
              <w:top w:val="single" w:sz="4" w:space="0" w:color="000000"/>
              <w:left w:val="single" w:sz="4" w:space="0" w:color="000000"/>
              <w:bottom w:val="single" w:sz="4" w:space="0" w:color="000000"/>
              <w:right w:val="single" w:sz="4" w:space="0" w:color="auto"/>
            </w:tcBorders>
          </w:tcPr>
          <w:p w14:paraId="3DDF14C2" w14:textId="5F69FEE8" w:rsidR="001C20FC" w:rsidRPr="00BD5B9F" w:rsidRDefault="001C20FC" w:rsidP="007D51C2">
            <w:pPr>
              <w:snapToGrid w:val="0"/>
              <w:spacing w:after="0"/>
              <w:jc w:val="center"/>
              <w:rPr>
                <w:rFonts w:ascii="Times New Roman" w:hAnsi="Times New Roman"/>
              </w:rPr>
            </w:pPr>
          </w:p>
        </w:tc>
      </w:tr>
      <w:tr w:rsidR="00BD5B9F" w:rsidRPr="00BD5B9F" w14:paraId="272531DD" w14:textId="77777777" w:rsidTr="001C20FC">
        <w:trPr>
          <w:trHeight w:val="255"/>
        </w:trPr>
        <w:tc>
          <w:tcPr>
            <w:tcW w:w="600" w:type="dxa"/>
            <w:tcBorders>
              <w:top w:val="single" w:sz="4" w:space="0" w:color="000000"/>
              <w:left w:val="single" w:sz="4" w:space="0" w:color="000000"/>
              <w:bottom w:val="single" w:sz="4" w:space="0" w:color="000000"/>
            </w:tcBorders>
            <w:shd w:val="clear" w:color="auto" w:fill="DBE5F1" w:themeFill="accent1" w:themeFillTint="33"/>
          </w:tcPr>
          <w:p w14:paraId="03B94E29" w14:textId="77777777" w:rsidR="001C20FC" w:rsidRPr="00BD5B9F" w:rsidRDefault="001C20FC" w:rsidP="007D51C2">
            <w:pPr>
              <w:spacing w:after="0"/>
              <w:jc w:val="both"/>
              <w:rPr>
                <w:rFonts w:ascii="Times New Roman" w:hAnsi="Times New Roman"/>
              </w:rPr>
            </w:pPr>
            <w:r w:rsidRPr="00BD5B9F">
              <w:rPr>
                <w:rFonts w:ascii="Times New Roman" w:hAnsi="Times New Roman"/>
              </w:rPr>
              <w:t>22.</w:t>
            </w:r>
          </w:p>
        </w:tc>
        <w:tc>
          <w:tcPr>
            <w:tcW w:w="5526" w:type="dxa"/>
            <w:tcBorders>
              <w:top w:val="single" w:sz="4" w:space="0" w:color="000000"/>
              <w:left w:val="single" w:sz="4" w:space="0" w:color="000000"/>
              <w:bottom w:val="single" w:sz="4" w:space="0" w:color="000000"/>
            </w:tcBorders>
          </w:tcPr>
          <w:p w14:paraId="76F81DA9" w14:textId="77777777" w:rsidR="001C20FC" w:rsidRPr="00BD5B9F" w:rsidRDefault="001C20FC" w:rsidP="007D51C2">
            <w:pPr>
              <w:suppressAutoHyphens w:val="0"/>
              <w:autoSpaceDE w:val="0"/>
              <w:spacing w:after="0"/>
              <w:jc w:val="both"/>
              <w:rPr>
                <w:rFonts w:ascii="Times New Roman" w:hAnsi="Times New Roman"/>
              </w:rPr>
            </w:pPr>
            <w:r w:rsidRPr="00BD5B9F">
              <w:rPr>
                <w:rFonts w:ascii="Times New Roman" w:hAnsi="Times New Roman"/>
              </w:rPr>
              <w:t xml:space="preserve">Sferinio veidrodžio demontavimas nuo </w:t>
            </w:r>
            <w:proofErr w:type="spellStart"/>
            <w:r w:rsidRPr="00BD5B9F">
              <w:rPr>
                <w:rFonts w:ascii="Times New Roman" w:hAnsi="Times New Roman"/>
              </w:rPr>
              <w:t>vienstiebės</w:t>
            </w:r>
            <w:proofErr w:type="spellEnd"/>
            <w:r w:rsidRPr="00BD5B9F">
              <w:rPr>
                <w:rFonts w:ascii="Times New Roman" w:hAnsi="Times New Roman"/>
              </w:rPr>
              <w:t xml:space="preserve"> metalinės atramos rankiniu būdu</w:t>
            </w:r>
          </w:p>
        </w:tc>
        <w:tc>
          <w:tcPr>
            <w:tcW w:w="1275" w:type="dxa"/>
            <w:tcBorders>
              <w:top w:val="single" w:sz="4" w:space="0" w:color="000000"/>
              <w:left w:val="single" w:sz="4" w:space="0" w:color="000000"/>
              <w:bottom w:val="single" w:sz="4" w:space="0" w:color="000000"/>
            </w:tcBorders>
          </w:tcPr>
          <w:p w14:paraId="2796C106" w14:textId="77777777" w:rsidR="001C20FC" w:rsidRPr="00BD5B9F" w:rsidRDefault="001C20FC" w:rsidP="007D51C2">
            <w:pPr>
              <w:pStyle w:val="TableParagraph"/>
              <w:spacing w:before="14"/>
              <w:ind w:right="1"/>
              <w:jc w:val="center"/>
            </w:pPr>
            <w:proofErr w:type="spellStart"/>
            <w:r w:rsidRPr="00BD5B9F">
              <w:t>vnt</w:t>
            </w:r>
            <w:proofErr w:type="spellEnd"/>
            <w:r w:rsidRPr="00BD5B9F">
              <w:t>.</w:t>
            </w:r>
          </w:p>
        </w:tc>
        <w:tc>
          <w:tcPr>
            <w:tcW w:w="1985" w:type="dxa"/>
            <w:tcBorders>
              <w:top w:val="single" w:sz="4" w:space="0" w:color="000000"/>
              <w:left w:val="single" w:sz="4" w:space="0" w:color="000000"/>
              <w:bottom w:val="single" w:sz="4" w:space="0" w:color="000000"/>
              <w:right w:val="single" w:sz="4" w:space="0" w:color="auto"/>
            </w:tcBorders>
          </w:tcPr>
          <w:p w14:paraId="5D77DAEB" w14:textId="3BEBEFC7" w:rsidR="001C20FC" w:rsidRPr="00BD5B9F" w:rsidRDefault="001C20FC" w:rsidP="007D51C2">
            <w:pPr>
              <w:snapToGrid w:val="0"/>
              <w:spacing w:after="0"/>
              <w:jc w:val="center"/>
              <w:rPr>
                <w:rFonts w:ascii="Times New Roman" w:hAnsi="Times New Roman"/>
              </w:rPr>
            </w:pPr>
          </w:p>
        </w:tc>
      </w:tr>
      <w:tr w:rsidR="00BD5B9F" w:rsidRPr="00BD5B9F" w14:paraId="207FBA1A" w14:textId="77777777" w:rsidTr="001C20FC">
        <w:trPr>
          <w:trHeight w:val="232"/>
        </w:trPr>
        <w:tc>
          <w:tcPr>
            <w:tcW w:w="600" w:type="dxa"/>
            <w:tcBorders>
              <w:top w:val="single" w:sz="4" w:space="0" w:color="000000"/>
              <w:left w:val="single" w:sz="4" w:space="0" w:color="000000"/>
              <w:bottom w:val="single" w:sz="4" w:space="0" w:color="000000"/>
            </w:tcBorders>
            <w:shd w:val="clear" w:color="auto" w:fill="DBE5F1" w:themeFill="accent1" w:themeFillTint="33"/>
          </w:tcPr>
          <w:p w14:paraId="58F6AF05" w14:textId="77777777" w:rsidR="001C20FC" w:rsidRPr="00BD5B9F" w:rsidRDefault="001C20FC" w:rsidP="007D51C2">
            <w:pPr>
              <w:spacing w:after="0"/>
              <w:jc w:val="both"/>
              <w:rPr>
                <w:rFonts w:ascii="Times New Roman" w:hAnsi="Times New Roman"/>
              </w:rPr>
            </w:pPr>
            <w:r w:rsidRPr="00BD5B9F">
              <w:rPr>
                <w:rFonts w:ascii="Times New Roman" w:hAnsi="Times New Roman"/>
              </w:rPr>
              <w:t>23.</w:t>
            </w:r>
          </w:p>
        </w:tc>
        <w:tc>
          <w:tcPr>
            <w:tcW w:w="5526" w:type="dxa"/>
            <w:tcBorders>
              <w:top w:val="single" w:sz="4" w:space="0" w:color="000000"/>
              <w:left w:val="single" w:sz="4" w:space="0" w:color="000000"/>
              <w:bottom w:val="single" w:sz="4" w:space="0" w:color="000000"/>
            </w:tcBorders>
          </w:tcPr>
          <w:p w14:paraId="0AA53474" w14:textId="77777777" w:rsidR="001C20FC" w:rsidRPr="00BD5B9F" w:rsidRDefault="001C20FC" w:rsidP="007D51C2">
            <w:pPr>
              <w:suppressAutoHyphens w:val="0"/>
              <w:autoSpaceDE w:val="0"/>
              <w:spacing w:after="0"/>
              <w:jc w:val="both"/>
              <w:rPr>
                <w:rFonts w:ascii="Times New Roman" w:hAnsi="Times New Roman"/>
              </w:rPr>
            </w:pPr>
            <w:r w:rsidRPr="00BD5B9F">
              <w:rPr>
                <w:rFonts w:ascii="Times New Roman" w:hAnsi="Times New Roman"/>
              </w:rPr>
              <w:t>Guminės saugumo salelės įrengimas</w:t>
            </w:r>
          </w:p>
        </w:tc>
        <w:tc>
          <w:tcPr>
            <w:tcW w:w="1275" w:type="dxa"/>
            <w:tcBorders>
              <w:top w:val="single" w:sz="4" w:space="0" w:color="000000"/>
              <w:left w:val="single" w:sz="4" w:space="0" w:color="000000"/>
              <w:bottom w:val="single" w:sz="4" w:space="0" w:color="000000"/>
            </w:tcBorders>
          </w:tcPr>
          <w:p w14:paraId="7ED9ED40" w14:textId="77777777" w:rsidR="001C20FC" w:rsidRPr="00BD5B9F" w:rsidRDefault="001C20FC" w:rsidP="007D51C2">
            <w:pPr>
              <w:pStyle w:val="TableParagraph"/>
              <w:spacing w:before="14"/>
              <w:ind w:right="1"/>
              <w:jc w:val="center"/>
            </w:pPr>
            <w:r w:rsidRPr="00BD5B9F">
              <w:t>m²</w:t>
            </w:r>
          </w:p>
        </w:tc>
        <w:tc>
          <w:tcPr>
            <w:tcW w:w="1985" w:type="dxa"/>
            <w:tcBorders>
              <w:top w:val="single" w:sz="4" w:space="0" w:color="000000"/>
              <w:left w:val="single" w:sz="4" w:space="0" w:color="000000"/>
              <w:bottom w:val="single" w:sz="4" w:space="0" w:color="000000"/>
              <w:right w:val="single" w:sz="4" w:space="0" w:color="auto"/>
            </w:tcBorders>
          </w:tcPr>
          <w:p w14:paraId="096FA96A" w14:textId="5884C12C" w:rsidR="001C20FC" w:rsidRPr="00BD5B9F" w:rsidRDefault="001C20FC" w:rsidP="007D51C2">
            <w:pPr>
              <w:snapToGrid w:val="0"/>
              <w:spacing w:after="0"/>
              <w:jc w:val="center"/>
              <w:rPr>
                <w:rFonts w:ascii="Times New Roman" w:hAnsi="Times New Roman"/>
              </w:rPr>
            </w:pPr>
          </w:p>
        </w:tc>
      </w:tr>
      <w:tr w:rsidR="00BD5B9F" w:rsidRPr="00BD5B9F" w14:paraId="592C9563" w14:textId="77777777" w:rsidTr="001C20FC">
        <w:trPr>
          <w:trHeight w:val="207"/>
        </w:trPr>
        <w:tc>
          <w:tcPr>
            <w:tcW w:w="600" w:type="dxa"/>
            <w:tcBorders>
              <w:top w:val="single" w:sz="4" w:space="0" w:color="000000"/>
              <w:left w:val="single" w:sz="4" w:space="0" w:color="000000"/>
              <w:bottom w:val="single" w:sz="4" w:space="0" w:color="000000"/>
            </w:tcBorders>
            <w:shd w:val="clear" w:color="auto" w:fill="DBE5F1" w:themeFill="accent1" w:themeFillTint="33"/>
          </w:tcPr>
          <w:p w14:paraId="5F1344B2" w14:textId="77777777" w:rsidR="001C20FC" w:rsidRPr="00BD5B9F" w:rsidRDefault="001C20FC" w:rsidP="007D51C2">
            <w:pPr>
              <w:spacing w:after="0"/>
              <w:jc w:val="both"/>
              <w:rPr>
                <w:rFonts w:ascii="Times New Roman" w:hAnsi="Times New Roman"/>
              </w:rPr>
            </w:pPr>
            <w:r w:rsidRPr="00BD5B9F">
              <w:rPr>
                <w:rFonts w:ascii="Times New Roman" w:hAnsi="Times New Roman"/>
              </w:rPr>
              <w:t>24.</w:t>
            </w:r>
          </w:p>
        </w:tc>
        <w:tc>
          <w:tcPr>
            <w:tcW w:w="5526" w:type="dxa"/>
            <w:tcBorders>
              <w:top w:val="single" w:sz="4" w:space="0" w:color="000000"/>
              <w:left w:val="single" w:sz="4" w:space="0" w:color="000000"/>
              <w:bottom w:val="single" w:sz="4" w:space="0" w:color="000000"/>
            </w:tcBorders>
          </w:tcPr>
          <w:p w14:paraId="013F44EC" w14:textId="77777777" w:rsidR="001C20FC" w:rsidRPr="00BD5B9F" w:rsidRDefault="001C20FC" w:rsidP="007D51C2">
            <w:pPr>
              <w:suppressAutoHyphens w:val="0"/>
              <w:autoSpaceDE w:val="0"/>
              <w:spacing w:after="0"/>
              <w:jc w:val="both"/>
              <w:rPr>
                <w:rFonts w:ascii="Times New Roman" w:hAnsi="Times New Roman"/>
              </w:rPr>
            </w:pPr>
            <w:r w:rsidRPr="00BD5B9F">
              <w:rPr>
                <w:rFonts w:ascii="Times New Roman" w:hAnsi="Times New Roman"/>
              </w:rPr>
              <w:t>Guminės saugumo salelės demontavimas</w:t>
            </w:r>
          </w:p>
        </w:tc>
        <w:tc>
          <w:tcPr>
            <w:tcW w:w="1275" w:type="dxa"/>
            <w:tcBorders>
              <w:top w:val="single" w:sz="4" w:space="0" w:color="000000"/>
              <w:left w:val="single" w:sz="4" w:space="0" w:color="000000"/>
              <w:bottom w:val="single" w:sz="4" w:space="0" w:color="000000"/>
            </w:tcBorders>
          </w:tcPr>
          <w:p w14:paraId="7343C68E" w14:textId="77777777" w:rsidR="001C20FC" w:rsidRPr="00BD5B9F" w:rsidRDefault="001C20FC" w:rsidP="007D51C2">
            <w:pPr>
              <w:pStyle w:val="TableParagraph"/>
              <w:spacing w:before="14"/>
              <w:ind w:right="1"/>
              <w:jc w:val="center"/>
            </w:pPr>
            <w:r w:rsidRPr="00BD5B9F">
              <w:t>m²</w:t>
            </w:r>
          </w:p>
        </w:tc>
        <w:tc>
          <w:tcPr>
            <w:tcW w:w="1985" w:type="dxa"/>
            <w:tcBorders>
              <w:top w:val="single" w:sz="4" w:space="0" w:color="000000"/>
              <w:left w:val="single" w:sz="4" w:space="0" w:color="000000"/>
              <w:bottom w:val="single" w:sz="4" w:space="0" w:color="000000"/>
              <w:right w:val="single" w:sz="4" w:space="0" w:color="auto"/>
            </w:tcBorders>
          </w:tcPr>
          <w:p w14:paraId="0A2537F7" w14:textId="0944E1E3" w:rsidR="001C20FC" w:rsidRPr="00BD5B9F" w:rsidRDefault="001C20FC" w:rsidP="007D51C2">
            <w:pPr>
              <w:snapToGrid w:val="0"/>
              <w:spacing w:after="0"/>
              <w:jc w:val="center"/>
              <w:rPr>
                <w:rFonts w:ascii="Times New Roman" w:hAnsi="Times New Roman"/>
              </w:rPr>
            </w:pPr>
          </w:p>
        </w:tc>
      </w:tr>
      <w:tr w:rsidR="00BD5B9F" w:rsidRPr="00BD5B9F" w14:paraId="480216C2" w14:textId="77777777" w:rsidTr="001C20FC">
        <w:trPr>
          <w:trHeight w:val="207"/>
        </w:trPr>
        <w:tc>
          <w:tcPr>
            <w:tcW w:w="600" w:type="dxa"/>
            <w:tcBorders>
              <w:top w:val="single" w:sz="4" w:space="0" w:color="000000"/>
              <w:left w:val="single" w:sz="4" w:space="0" w:color="000000"/>
              <w:bottom w:val="single" w:sz="4" w:space="0" w:color="000000"/>
            </w:tcBorders>
            <w:shd w:val="clear" w:color="auto" w:fill="DBE5F1" w:themeFill="accent1" w:themeFillTint="33"/>
          </w:tcPr>
          <w:p w14:paraId="1E6BE197" w14:textId="77777777" w:rsidR="001C20FC" w:rsidRPr="00BD5B9F" w:rsidRDefault="001C20FC" w:rsidP="007D51C2">
            <w:pPr>
              <w:spacing w:after="0"/>
              <w:jc w:val="both"/>
              <w:rPr>
                <w:rFonts w:ascii="Times New Roman" w:hAnsi="Times New Roman"/>
              </w:rPr>
            </w:pPr>
            <w:r w:rsidRPr="00BD5B9F">
              <w:rPr>
                <w:rFonts w:ascii="Times New Roman" w:hAnsi="Times New Roman"/>
              </w:rPr>
              <w:t>25.</w:t>
            </w:r>
          </w:p>
        </w:tc>
        <w:tc>
          <w:tcPr>
            <w:tcW w:w="5526" w:type="dxa"/>
            <w:tcBorders>
              <w:top w:val="single" w:sz="4" w:space="0" w:color="000000"/>
              <w:left w:val="single" w:sz="4" w:space="0" w:color="000000"/>
              <w:bottom w:val="single" w:sz="4" w:space="0" w:color="000000"/>
            </w:tcBorders>
          </w:tcPr>
          <w:p w14:paraId="2BBA238A" w14:textId="77777777" w:rsidR="001C20FC" w:rsidRPr="00BD5B9F" w:rsidRDefault="001C20FC" w:rsidP="007D51C2">
            <w:pPr>
              <w:suppressAutoHyphens w:val="0"/>
              <w:autoSpaceDE w:val="0"/>
              <w:spacing w:after="0"/>
              <w:jc w:val="both"/>
              <w:rPr>
                <w:rFonts w:ascii="Times New Roman" w:hAnsi="Times New Roman"/>
              </w:rPr>
            </w:pPr>
            <w:r w:rsidRPr="00BD5B9F">
              <w:rPr>
                <w:rFonts w:ascii="Times New Roman" w:hAnsi="Times New Roman"/>
              </w:rPr>
              <w:t xml:space="preserve">Pėsčiųjų </w:t>
            </w:r>
            <w:r w:rsidRPr="00BD5B9F">
              <w:rPr>
                <w:rStyle w:val="Grietas"/>
                <w:rFonts w:ascii="Times New Roman" w:hAnsi="Times New Roman"/>
                <w:b w:val="0"/>
                <w:bCs/>
              </w:rPr>
              <w:t>apsauginio atitvaro (tvorelė) (</w:t>
            </w:r>
            <w:r w:rsidRPr="00BD5B9F">
              <w:rPr>
                <w:rFonts w:ascii="Times New Roman" w:hAnsi="Times New Roman"/>
                <w:lang w:eastAsia="lt-LT"/>
              </w:rPr>
              <w:t xml:space="preserve">tarpiniai segmentai lankstomi iš 33,7 mm, statramsčiai gaminami iš 76 mm skersmens vamzdžių) </w:t>
            </w:r>
            <w:r w:rsidRPr="00BD5B9F">
              <w:rPr>
                <w:rFonts w:ascii="Times New Roman" w:hAnsi="Times New Roman"/>
              </w:rPr>
              <w:t>įrengimas</w:t>
            </w:r>
          </w:p>
        </w:tc>
        <w:tc>
          <w:tcPr>
            <w:tcW w:w="1275" w:type="dxa"/>
            <w:tcBorders>
              <w:top w:val="single" w:sz="4" w:space="0" w:color="000000"/>
              <w:left w:val="single" w:sz="4" w:space="0" w:color="000000"/>
              <w:bottom w:val="single" w:sz="4" w:space="0" w:color="000000"/>
            </w:tcBorders>
          </w:tcPr>
          <w:p w14:paraId="1EF23C20" w14:textId="77777777" w:rsidR="001C20FC" w:rsidRPr="00BD5B9F" w:rsidRDefault="001C20FC" w:rsidP="007D51C2">
            <w:pPr>
              <w:pStyle w:val="TableParagraph"/>
              <w:spacing w:before="14"/>
              <w:ind w:right="1"/>
              <w:jc w:val="center"/>
            </w:pPr>
            <w:r w:rsidRPr="00BD5B9F">
              <w:t>m</w:t>
            </w:r>
          </w:p>
        </w:tc>
        <w:tc>
          <w:tcPr>
            <w:tcW w:w="1985" w:type="dxa"/>
            <w:tcBorders>
              <w:top w:val="single" w:sz="4" w:space="0" w:color="000000"/>
              <w:left w:val="single" w:sz="4" w:space="0" w:color="000000"/>
              <w:bottom w:val="single" w:sz="4" w:space="0" w:color="000000"/>
              <w:right w:val="single" w:sz="4" w:space="0" w:color="auto"/>
            </w:tcBorders>
          </w:tcPr>
          <w:p w14:paraId="4DF96D0B" w14:textId="691803A5" w:rsidR="001C20FC" w:rsidRPr="00BD5B9F" w:rsidRDefault="001C20FC" w:rsidP="007D51C2">
            <w:pPr>
              <w:snapToGrid w:val="0"/>
              <w:spacing w:after="0"/>
              <w:jc w:val="center"/>
              <w:rPr>
                <w:rFonts w:ascii="Times New Roman" w:hAnsi="Times New Roman"/>
              </w:rPr>
            </w:pPr>
          </w:p>
        </w:tc>
      </w:tr>
      <w:tr w:rsidR="00BD5B9F" w:rsidRPr="00BD5B9F" w14:paraId="3E6A1801" w14:textId="77777777" w:rsidTr="001C20FC">
        <w:trPr>
          <w:trHeight w:val="207"/>
        </w:trPr>
        <w:tc>
          <w:tcPr>
            <w:tcW w:w="600" w:type="dxa"/>
            <w:tcBorders>
              <w:top w:val="single" w:sz="4" w:space="0" w:color="000000"/>
              <w:left w:val="single" w:sz="4" w:space="0" w:color="000000"/>
              <w:bottom w:val="single" w:sz="4" w:space="0" w:color="000000"/>
            </w:tcBorders>
            <w:shd w:val="clear" w:color="auto" w:fill="DBE5F1" w:themeFill="accent1" w:themeFillTint="33"/>
          </w:tcPr>
          <w:p w14:paraId="132FEF1D" w14:textId="77777777" w:rsidR="001C20FC" w:rsidRPr="00BD5B9F" w:rsidRDefault="001C20FC" w:rsidP="007D51C2">
            <w:pPr>
              <w:spacing w:after="0"/>
              <w:jc w:val="both"/>
              <w:rPr>
                <w:rFonts w:ascii="Times New Roman" w:hAnsi="Times New Roman"/>
              </w:rPr>
            </w:pPr>
            <w:r w:rsidRPr="00BD5B9F">
              <w:rPr>
                <w:rFonts w:ascii="Times New Roman" w:hAnsi="Times New Roman"/>
              </w:rPr>
              <w:lastRenderedPageBreak/>
              <w:t>26.</w:t>
            </w:r>
          </w:p>
        </w:tc>
        <w:tc>
          <w:tcPr>
            <w:tcW w:w="5526" w:type="dxa"/>
            <w:tcBorders>
              <w:top w:val="single" w:sz="4" w:space="0" w:color="000000"/>
              <w:left w:val="single" w:sz="4" w:space="0" w:color="000000"/>
              <w:bottom w:val="single" w:sz="4" w:space="0" w:color="000000"/>
            </w:tcBorders>
          </w:tcPr>
          <w:p w14:paraId="30F4EED2" w14:textId="6A03C656" w:rsidR="001C20FC" w:rsidRPr="00BD5B9F" w:rsidRDefault="001C20FC" w:rsidP="007D51C2">
            <w:pPr>
              <w:suppressAutoHyphens w:val="0"/>
              <w:autoSpaceDE w:val="0"/>
              <w:spacing w:after="0"/>
              <w:jc w:val="both"/>
              <w:rPr>
                <w:rFonts w:ascii="Times New Roman" w:hAnsi="Times New Roman"/>
              </w:rPr>
            </w:pPr>
            <w:r w:rsidRPr="00BD5B9F">
              <w:rPr>
                <w:rFonts w:ascii="Times New Roman" w:hAnsi="Times New Roman"/>
              </w:rPr>
              <w:t xml:space="preserve">Eismo saugumo organizavimo schemos paruošimas ir </w:t>
            </w:r>
            <w:r w:rsidRPr="00BD5B9F">
              <w:rPr>
                <w:rFonts w:ascii="Times New Roman" w:hAnsi="Times New Roman"/>
              </w:rPr>
              <w:br/>
              <w:t>suderinimas</w:t>
            </w:r>
          </w:p>
        </w:tc>
        <w:tc>
          <w:tcPr>
            <w:tcW w:w="1275" w:type="dxa"/>
            <w:tcBorders>
              <w:top w:val="single" w:sz="4" w:space="0" w:color="000000"/>
              <w:left w:val="single" w:sz="4" w:space="0" w:color="000000"/>
              <w:bottom w:val="single" w:sz="4" w:space="0" w:color="000000"/>
            </w:tcBorders>
          </w:tcPr>
          <w:p w14:paraId="3F7ACC79" w14:textId="77777777" w:rsidR="001C20FC" w:rsidRPr="00BD5B9F" w:rsidRDefault="001C20FC" w:rsidP="007D51C2">
            <w:pPr>
              <w:pStyle w:val="TableParagraph"/>
              <w:spacing w:before="14"/>
              <w:ind w:right="1"/>
              <w:jc w:val="center"/>
            </w:pPr>
            <w:proofErr w:type="spellStart"/>
            <w:r w:rsidRPr="00BD5B9F">
              <w:t>vnt</w:t>
            </w:r>
            <w:proofErr w:type="spellEnd"/>
            <w:r w:rsidRPr="00BD5B9F">
              <w:t>.</w:t>
            </w:r>
          </w:p>
        </w:tc>
        <w:tc>
          <w:tcPr>
            <w:tcW w:w="1985" w:type="dxa"/>
            <w:tcBorders>
              <w:top w:val="single" w:sz="4" w:space="0" w:color="000000"/>
              <w:left w:val="single" w:sz="4" w:space="0" w:color="000000"/>
              <w:bottom w:val="single" w:sz="4" w:space="0" w:color="000000"/>
              <w:right w:val="single" w:sz="4" w:space="0" w:color="auto"/>
            </w:tcBorders>
          </w:tcPr>
          <w:p w14:paraId="65032428" w14:textId="0A55028F" w:rsidR="001C20FC" w:rsidRPr="00BD5B9F" w:rsidRDefault="001C20FC" w:rsidP="007D51C2">
            <w:pPr>
              <w:snapToGrid w:val="0"/>
              <w:spacing w:after="0"/>
              <w:jc w:val="center"/>
              <w:rPr>
                <w:rFonts w:ascii="Times New Roman" w:hAnsi="Times New Roman"/>
              </w:rPr>
            </w:pPr>
          </w:p>
        </w:tc>
      </w:tr>
    </w:tbl>
    <w:p w14:paraId="0727C40B" w14:textId="77777777" w:rsidR="00B44E4C" w:rsidRPr="00BD5B9F" w:rsidRDefault="00B44E4C" w:rsidP="00F364D7">
      <w:pPr>
        <w:pStyle w:val="Bodytext20"/>
        <w:shd w:val="clear" w:color="auto" w:fill="auto"/>
        <w:tabs>
          <w:tab w:val="left" w:pos="709"/>
        </w:tabs>
        <w:spacing w:before="0" w:after="120" w:line="240" w:lineRule="auto"/>
        <w:ind w:firstLine="0"/>
        <w:rPr>
          <w:rFonts w:ascii="Times New Roman" w:hAnsi="Times New Roman"/>
          <w:sz w:val="22"/>
          <w:szCs w:val="22"/>
        </w:rPr>
      </w:pPr>
    </w:p>
    <w:p w14:paraId="1B98A022" w14:textId="77777777" w:rsidR="00B44E4C" w:rsidRPr="00BD5B9F" w:rsidRDefault="00B44E4C"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D5B9F">
        <w:rPr>
          <w:rFonts w:ascii="Times New Roman" w:hAnsi="Times New Roman" w:cs="Times New Roman"/>
          <w:sz w:val="22"/>
          <w:szCs w:val="22"/>
        </w:rPr>
        <w:t>Rangovas į Darbų įkainį yra įskaičiavęs visas Rangovo išlaidas, susijusias su Sutartyje numatytų įsipareigojimų vykdymu, visus mokesčius, įskaitant, bet neapsiribojant, PVM, taip pat, įskaitant, bet neapsiribojant:</w:t>
      </w:r>
    </w:p>
    <w:p w14:paraId="4943EC6D" w14:textId="77777777" w:rsidR="00B44E4C" w:rsidRPr="00BD5B9F" w:rsidRDefault="00B44E4C"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D5B9F">
        <w:rPr>
          <w:rFonts w:ascii="Times New Roman" w:hAnsi="Times New Roman" w:cs="Times New Roman"/>
          <w:sz w:val="22"/>
          <w:szCs w:val="22"/>
        </w:rPr>
        <w:t>išlaidas, susijusias su Sutartyje numatytų įsipareigojimų vykdymu;</w:t>
      </w:r>
    </w:p>
    <w:p w14:paraId="4DD1F4A7" w14:textId="77777777" w:rsidR="00B44E4C" w:rsidRPr="00BD5B9F" w:rsidRDefault="00B44E4C"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D5B9F">
        <w:rPr>
          <w:rFonts w:ascii="Times New Roman" w:hAnsi="Times New Roman" w:cs="Times New Roman"/>
          <w:sz w:val="22"/>
          <w:szCs w:val="22"/>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0AA38975" w14:textId="77777777" w:rsidR="00B44E4C" w:rsidRPr="00BD5B9F" w:rsidRDefault="00B44E4C"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D5B9F">
        <w:rPr>
          <w:rFonts w:ascii="Times New Roman" w:hAnsi="Times New Roman" w:cs="Times New Roman"/>
          <w:sz w:val="22"/>
          <w:szCs w:val="22"/>
        </w:rPr>
        <w:t>šios Sutarties sudarymo ir vykdymo išlaidas, įskaitant išlaidas, susijusias su priverstiniu Sutarties vykdymu;</w:t>
      </w:r>
    </w:p>
    <w:p w14:paraId="3EDCF85D" w14:textId="77777777" w:rsidR="00B44E4C" w:rsidRPr="00BD5B9F" w:rsidRDefault="00B44E4C"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D5B9F">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 išlaidas;</w:t>
      </w:r>
    </w:p>
    <w:p w14:paraId="3E30DDBA" w14:textId="77777777" w:rsidR="00B44E4C" w:rsidRPr="00BD5B9F" w:rsidRDefault="00B44E4C"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D5B9F">
        <w:rPr>
          <w:rFonts w:ascii="Times New Roman" w:hAnsi="Times New Roman" w:cs="Times New Roman"/>
          <w:sz w:val="22"/>
          <w:szCs w:val="22"/>
        </w:rPr>
        <w:t>visas tiesiogines ir netiesiogines išlaidas, susijusias su Darbų vykdymu bei bet kokių darbų, reikalingų Darbams vykdyti, kuriuos Rangovas, būdamas savo srities specialistu, turėjo ir galėjo numatyti, jei būtų buvęs pakankamai rūpestingas ir tinkamai atsižvelgęs į aplinkybę, kad Užsakovas siekia, jog Rangovas Darbus vykdytų, kartu atlikdamas ir susijusius darbus, kaina;</w:t>
      </w:r>
    </w:p>
    <w:p w14:paraId="73B70F85" w14:textId="77777777" w:rsidR="00B44E4C" w:rsidRPr="00BD5B9F" w:rsidRDefault="00B44E4C"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D5B9F">
        <w:rPr>
          <w:rFonts w:ascii="Times New Roman" w:hAnsi="Times New Roman" w:cs="Times New Roman"/>
          <w:sz w:val="22"/>
          <w:szCs w:val="22"/>
        </w:rPr>
        <w:t>kitas su tinkamu Darbų atlikimu susijusias išlaidas.</w:t>
      </w:r>
    </w:p>
    <w:p w14:paraId="50DB512F" w14:textId="7A4FE696" w:rsidR="00B44E4C" w:rsidRPr="00BD5B9F" w:rsidRDefault="00B44E4C" w:rsidP="00EE157C">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29" w:name="_Ref488239464"/>
      <w:bookmarkStart w:id="30" w:name="bookmark10"/>
      <w:r w:rsidRPr="00BD5B9F">
        <w:rPr>
          <w:rFonts w:ascii="Times New Roman" w:hAnsi="Times New Roman" w:cs="Times New Roman"/>
          <w:sz w:val="22"/>
          <w:szCs w:val="22"/>
        </w:rPr>
        <w:t>Šiai Sutarčiai taikoma fiksuoto įkainio kainodara. Sutarties Maksimali kaina Sutarties galiojimo metu nekeičiama</w:t>
      </w:r>
      <w:bookmarkEnd w:id="29"/>
      <w:r w:rsidRPr="00BD5B9F">
        <w:rPr>
          <w:rFonts w:ascii="Times New Roman" w:hAnsi="Times New Roman" w:cs="Times New Roman"/>
          <w:sz w:val="22"/>
          <w:szCs w:val="22"/>
        </w:rPr>
        <w:t>. Darbų Įkainiai Sutarties galiojimo metu nekeičiami, išskyrus šiame punkte nurodytais atvejais:</w:t>
      </w:r>
    </w:p>
    <w:p w14:paraId="59C0F3FE" w14:textId="77777777" w:rsidR="00114FDE" w:rsidRPr="00BD5B9F" w:rsidRDefault="00114FDE" w:rsidP="00114FDE">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31" w:name="_Ref488328466"/>
      <w:r w:rsidRPr="00BD5B9F">
        <w:rPr>
          <w:rFonts w:ascii="Times New Roman" w:hAnsi="Times New Roman" w:cs="Times New Roman"/>
          <w:sz w:val="22"/>
          <w:szCs w:val="22"/>
        </w:rPr>
        <w:t>padidėjus arba sumažėjus pridėtinės vertės mokesčio (PVM) tarifui Sutarties įkainis atitinkamai didinama (-</w:t>
      </w:r>
      <w:proofErr w:type="spellStart"/>
      <w:r w:rsidRPr="00BD5B9F">
        <w:rPr>
          <w:rFonts w:ascii="Times New Roman" w:hAnsi="Times New Roman" w:cs="Times New Roman"/>
          <w:sz w:val="22"/>
          <w:szCs w:val="22"/>
        </w:rPr>
        <w:t>as</w:t>
      </w:r>
      <w:proofErr w:type="spellEnd"/>
      <w:r w:rsidRPr="00BD5B9F">
        <w:rPr>
          <w:rFonts w:ascii="Times New Roman" w:hAnsi="Times New Roman" w:cs="Times New Roman"/>
          <w:sz w:val="22"/>
          <w:szCs w:val="22"/>
        </w:rPr>
        <w:t>) arba mažinama (-</w:t>
      </w:r>
      <w:proofErr w:type="spellStart"/>
      <w:r w:rsidRPr="00BD5B9F">
        <w:rPr>
          <w:rFonts w:ascii="Times New Roman" w:hAnsi="Times New Roman" w:cs="Times New Roman"/>
          <w:sz w:val="22"/>
          <w:szCs w:val="22"/>
        </w:rPr>
        <w:t>as</w:t>
      </w:r>
      <w:proofErr w:type="spellEnd"/>
      <w:r w:rsidRPr="00BD5B9F">
        <w:rPr>
          <w:rFonts w:ascii="Times New Roman" w:hAnsi="Times New Roman" w:cs="Times New Roman"/>
          <w:sz w:val="22"/>
          <w:szCs w:val="22"/>
        </w:rPr>
        <w:t>). Sutarties įkainio perskaičiavimo formulė, pasikeitus PVM tarifui:</w:t>
      </w:r>
      <w:bookmarkEnd w:id="31"/>
    </w:p>
    <w:p w14:paraId="5A5D317C" w14:textId="77777777" w:rsidR="00114FDE" w:rsidRPr="00BD5B9F" w:rsidRDefault="00000000" w:rsidP="00114FDE">
      <w:pPr>
        <w:pStyle w:val="Stilius3"/>
        <w:spacing w:before="60" w:after="60"/>
        <w:jc w:val="center"/>
      </w:pPr>
      <m:oMathPara>
        <m:oMath>
          <m:sSub>
            <m:sSubPr>
              <m:ctrlPr>
                <w:rPr>
                  <w:rFonts w:ascii="Cambria Math" w:hAnsi="Cambria Math"/>
                  <w:i/>
                </w:rPr>
              </m:ctrlPr>
            </m:sSubPr>
            <m:e>
              <m:r>
                <w:rPr>
                  <w:rFonts w:ascii="Cambria Math" w:hAnsi="Cambria Math"/>
                </w:rPr>
                <m:t>S</m:t>
              </m:r>
            </m:e>
            <m:sub>
              <m:r>
                <w:rPr>
                  <w:rFonts w:ascii="Cambria Math" w:hAnsi="Cambria Math"/>
                </w:rPr>
                <m:t>N</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S</m:t>
                  </m:r>
                </m:sub>
              </m:sSub>
            </m:num>
            <m:den>
              <m:d>
                <m:dPr>
                  <m:ctrlPr>
                    <w:rPr>
                      <w:rFonts w:ascii="Cambria Math" w:hAnsi="Cambria Math"/>
                      <w:i/>
                    </w:rPr>
                  </m:ctrlPr>
                </m:dPr>
                <m:e>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m:t>
                          </m:r>
                        </m:sub>
                      </m:sSub>
                    </m:num>
                    <m:den>
                      <m:r>
                        <w:rPr>
                          <w:rFonts w:ascii="Cambria Math" w:hAnsi="Cambria Math"/>
                        </w:rPr>
                        <m:t>100</m:t>
                      </m:r>
                    </m:den>
                  </m:f>
                </m:e>
              </m:d>
            </m:den>
          </m:f>
          <m:r>
            <w:rPr>
              <w:rFonts w:ascii="Cambria Math" w:hAnsi="Cambria Math"/>
            </w:rPr>
            <m:t>×</m:t>
          </m:r>
          <m:d>
            <m:dPr>
              <m:ctrlPr>
                <w:rPr>
                  <w:rFonts w:ascii="Cambria Math" w:hAnsi="Cambria Math"/>
                  <w:i/>
                </w:rPr>
              </m:ctrlPr>
            </m:dPr>
            <m:e>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N</m:t>
                      </m:r>
                    </m:sub>
                  </m:sSub>
                </m:num>
                <m:den>
                  <m:r>
                    <w:rPr>
                      <w:rFonts w:ascii="Cambria Math" w:hAnsi="Cambria Math"/>
                    </w:rPr>
                    <m:t>100</m:t>
                  </m:r>
                </m:den>
              </m:f>
            </m:e>
          </m:d>
        </m:oMath>
      </m:oMathPara>
    </w:p>
    <w:p w14:paraId="4440568F" w14:textId="77777777" w:rsidR="00114FDE" w:rsidRPr="00BD5B9F" w:rsidRDefault="00114FDE" w:rsidP="00114FDE">
      <w:pPr>
        <w:pStyle w:val="Stilius3"/>
        <w:spacing w:before="60" w:after="60"/>
      </w:pPr>
      <w:r w:rsidRPr="00BD5B9F">
        <w:tab/>
      </w:r>
      <w:r w:rsidRPr="00BD5B9F">
        <w:object w:dxaOrig="340" w:dyaOrig="360" w14:anchorId="7D2FA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8pt" o:ole="">
            <v:imagedata r:id="rId10" o:title=""/>
          </v:shape>
          <o:OLEObject Type="Embed" ProgID="Equation.3" ShapeID="_x0000_i1025" DrawAspect="Content" ObjectID="_1831637760" r:id="rId11"/>
        </w:object>
      </w:r>
      <w:r w:rsidRPr="00BD5B9F">
        <w:t xml:space="preserve"> - Perskaičiuotas Sutarties įkainis (su PVM)</w:t>
      </w:r>
    </w:p>
    <w:p w14:paraId="73459718" w14:textId="77777777" w:rsidR="00114FDE" w:rsidRPr="00BD5B9F" w:rsidRDefault="00114FDE" w:rsidP="00114FDE">
      <w:pPr>
        <w:pStyle w:val="Stilius3"/>
        <w:spacing w:before="60" w:after="60"/>
      </w:pPr>
      <w:r w:rsidRPr="00BD5B9F">
        <w:tab/>
      </w:r>
      <w:r w:rsidRPr="00BD5B9F">
        <w:object w:dxaOrig="300" w:dyaOrig="360" w14:anchorId="286202C4">
          <v:shape id="_x0000_i1026" type="#_x0000_t75" style="width:15.75pt;height:18pt" o:ole="">
            <v:imagedata r:id="rId12" o:title=""/>
          </v:shape>
          <o:OLEObject Type="Embed" ProgID="Equation.3" ShapeID="_x0000_i1026" DrawAspect="Content" ObjectID="_1831637761" r:id="rId13"/>
        </w:object>
      </w:r>
      <w:r w:rsidRPr="00BD5B9F">
        <w:t xml:space="preserve"> - Sutarties įkainis (su PVM) iki perskaičiavimo</w:t>
      </w:r>
    </w:p>
    <w:p w14:paraId="4FC26A2E" w14:textId="77777777" w:rsidR="00114FDE" w:rsidRPr="00BD5B9F" w:rsidRDefault="00114FDE" w:rsidP="00114FDE">
      <w:pPr>
        <w:pStyle w:val="Stilius3"/>
        <w:spacing w:before="60" w:after="60"/>
      </w:pPr>
      <w:r w:rsidRPr="00BD5B9F">
        <w:tab/>
      </w:r>
      <w:r w:rsidRPr="00BD5B9F">
        <w:object w:dxaOrig="280" w:dyaOrig="360" w14:anchorId="5310CF13">
          <v:shape id="_x0000_i1027" type="#_x0000_t75" style="width:13.5pt;height:18pt" o:ole="">
            <v:imagedata r:id="rId14" o:title=""/>
          </v:shape>
          <o:OLEObject Type="Embed" ProgID="Equation.3" ShapeID="_x0000_i1027" DrawAspect="Content" ObjectID="_1831637762" r:id="rId15"/>
        </w:object>
      </w:r>
      <w:r w:rsidRPr="00BD5B9F">
        <w:t xml:space="preserve"> - senas PVM tarifas (procentais)</w:t>
      </w:r>
    </w:p>
    <w:p w14:paraId="7070474A" w14:textId="77777777" w:rsidR="00114FDE" w:rsidRPr="00BD5B9F" w:rsidRDefault="00114FDE" w:rsidP="00114FDE">
      <w:pPr>
        <w:pStyle w:val="Stilius3"/>
        <w:spacing w:before="60" w:after="60"/>
      </w:pPr>
      <w:r w:rsidRPr="00BD5B9F">
        <w:tab/>
      </w:r>
      <w:r w:rsidRPr="00BD5B9F">
        <w:object w:dxaOrig="320" w:dyaOrig="360" w14:anchorId="46E4FCBF">
          <v:shape id="_x0000_i1028" type="#_x0000_t75" style="width:15.75pt;height:18pt" o:ole="">
            <v:imagedata r:id="rId16" o:title=""/>
          </v:shape>
          <o:OLEObject Type="Embed" ProgID="Equation.3" ShapeID="_x0000_i1028" DrawAspect="Content" ObjectID="_1831637763" r:id="rId17"/>
        </w:object>
      </w:r>
      <w:r w:rsidRPr="00BD5B9F">
        <w:t xml:space="preserve"> - naujas PVM tarifas (procentais).</w:t>
      </w:r>
    </w:p>
    <w:p w14:paraId="1E6BE742" w14:textId="77777777" w:rsidR="00114FDE" w:rsidRPr="00BD5B9F" w:rsidRDefault="00114FDE" w:rsidP="00114FDE">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2C938EBE" w14:textId="77777777" w:rsidR="00114FDE" w:rsidRPr="00BD5B9F" w:rsidRDefault="00114FDE" w:rsidP="00114FDE">
      <w:pPr>
        <w:pStyle w:val="Stilius3"/>
        <w:numPr>
          <w:ilvl w:val="2"/>
          <w:numId w:val="8"/>
        </w:numPr>
        <w:tabs>
          <w:tab w:val="left" w:pos="851"/>
        </w:tabs>
        <w:spacing w:before="60" w:after="60"/>
        <w:ind w:left="1288" w:hanging="862"/>
        <w:rPr>
          <w:bCs/>
          <w:iCs/>
        </w:rPr>
      </w:pPr>
      <w:r w:rsidRPr="00BD5B9F">
        <w:rPr>
          <w:bCs/>
          <w:iCs/>
        </w:rPr>
        <w:t xml:space="preserve">vadovaujantis Viešųjų pirkimų tarnybos direktoriaus patvirtintų Kainodaros taisyklių nustatymo </w:t>
      </w:r>
    </w:p>
    <w:p w14:paraId="33D7D89B" w14:textId="77777777" w:rsidR="00114FDE" w:rsidRPr="00BD5B9F" w:rsidRDefault="00114FDE" w:rsidP="00114FDE">
      <w:pPr>
        <w:pStyle w:val="Stilius3"/>
        <w:tabs>
          <w:tab w:val="left" w:pos="851"/>
        </w:tabs>
        <w:spacing w:before="60" w:after="60"/>
      </w:pPr>
      <w:r w:rsidRPr="00BD5B9F">
        <w:rPr>
          <w:bCs/>
          <w:iCs/>
        </w:rPr>
        <w:t>metodikos 54 punktu (su mokesčių pasikeitimu nesusijusią sutarties įkainio peržiūra), tokiomis sąlygomis:</w:t>
      </w:r>
      <w:r w:rsidRPr="00BD5B9F">
        <w:t xml:space="preserve"> </w:t>
      </w:r>
    </w:p>
    <w:p w14:paraId="7A9D7404" w14:textId="77777777" w:rsidR="00114FDE" w:rsidRPr="00BD5B9F" w:rsidRDefault="00114FDE" w:rsidP="00114FDE">
      <w:pPr>
        <w:pStyle w:val="Sraopastraipa"/>
        <w:numPr>
          <w:ilvl w:val="3"/>
          <w:numId w:val="8"/>
        </w:numPr>
        <w:tabs>
          <w:tab w:val="left" w:pos="284"/>
        </w:tabs>
        <w:suppressAutoHyphens w:val="0"/>
        <w:autoSpaceDN/>
        <w:spacing w:after="0" w:line="240" w:lineRule="auto"/>
        <w:ind w:left="0" w:firstLine="360"/>
        <w:contextualSpacing/>
        <w:jc w:val="both"/>
        <w:textAlignment w:val="auto"/>
        <w:rPr>
          <w:rFonts w:ascii="Times New Roman" w:eastAsia="Times New Roman" w:hAnsi="Times New Roman"/>
          <w:bCs/>
          <w:iCs/>
        </w:rPr>
      </w:pPr>
      <w:r w:rsidRPr="00BD5B9F">
        <w:rPr>
          <w:rFonts w:ascii="Times New Roman" w:eastAsia="Times New Roman" w:hAnsi="Times New Roman"/>
          <w:bCs/>
          <w:iCs/>
        </w:rPr>
        <w:t xml:space="preserve">pirmas perskaičiavimas vykdomas ne anksčiau kaip po </w:t>
      </w:r>
      <w:sdt>
        <w:sdtPr>
          <w:rPr>
            <w:rFonts w:ascii="Times New Roman" w:eastAsia="Times New Roman" w:hAnsi="Times New Roman"/>
            <w:bCs/>
            <w:iCs/>
          </w:rPr>
          <w:id w:val="-1623687646"/>
          <w:placeholder>
            <w:docPart w:val="C4720DF6DEB443C8AECBA11C112BEFEA"/>
          </w:placeholder>
          <w:dropDownList>
            <w:listItem w:displayText="[Pasirinkti]" w:value="[Pasirinkti]"/>
            <w:listItem w:displayText="3 (trijų)" w:value="3 (trijų)"/>
            <w:listItem w:displayText="6 (šešių)" w:value="6 (šešių)"/>
            <w:listItem w:displayText="12 (dvylikos)" w:value="12 (dvylikos)"/>
          </w:dropDownList>
        </w:sdtPr>
        <w:sdtContent>
          <w:r w:rsidRPr="00BD5B9F">
            <w:rPr>
              <w:rFonts w:ascii="Times New Roman" w:eastAsia="Times New Roman" w:hAnsi="Times New Roman"/>
              <w:bCs/>
              <w:iCs/>
            </w:rPr>
            <w:t>6 (šešių)</w:t>
          </w:r>
        </w:sdtContent>
      </w:sdt>
      <w:r w:rsidRPr="00BD5B9F">
        <w:rPr>
          <w:rFonts w:ascii="Times New Roman" w:eastAsia="Times New Roman" w:hAnsi="Times New Roman"/>
          <w:bCs/>
          <w:iCs/>
        </w:rPr>
        <w:t xml:space="preserve"> mėnesių nuo Sutarties </w:t>
      </w:r>
      <w:r w:rsidRPr="00BD5B9F">
        <w:rPr>
          <w:rFonts w:ascii="Times New Roman" w:eastAsia="Times New Roman" w:hAnsi="Times New Roman"/>
          <w:bCs/>
          <w:iCs/>
        </w:rPr>
        <w:br/>
        <w:t>įsigaliojimo;</w:t>
      </w:r>
    </w:p>
    <w:p w14:paraId="0578C920" w14:textId="77777777" w:rsidR="00114FDE" w:rsidRPr="00BD5B9F" w:rsidRDefault="00000000" w:rsidP="00114FDE">
      <w:pPr>
        <w:pStyle w:val="Antrat1"/>
        <w:numPr>
          <w:ilvl w:val="3"/>
          <w:numId w:val="8"/>
        </w:numPr>
        <w:tabs>
          <w:tab w:val="num" w:pos="360"/>
        </w:tabs>
        <w:spacing w:after="0"/>
        <w:ind w:left="360" w:hanging="360"/>
        <w:rPr>
          <w:b w:val="0"/>
          <w:bCs/>
          <w:iCs/>
          <w:szCs w:val="22"/>
        </w:rPr>
      </w:pPr>
      <w:sdt>
        <w:sdtPr>
          <w:rPr>
            <w:b w:val="0"/>
            <w:bCs/>
            <w:iCs/>
            <w:szCs w:val="22"/>
          </w:rPr>
          <w:id w:val="-1655989676"/>
          <w:placeholder>
            <w:docPart w:val="FBF0603590F942E0BE71A63C9FE33DCC"/>
          </w:placeholder>
          <w:dropDownList>
            <w:listItem w:displayText="[Pasirinkti]" w:value="[Pasirinkti]"/>
            <w:listItem w:displayText="Kaina" w:value="Kaina"/>
            <w:listItem w:displayText="Įkainiai" w:value="Įkainiai"/>
            <w:listItem w:displayText="Kaina ir įkainiai" w:value="Kaina ir įkainiai"/>
          </w:dropDownList>
        </w:sdtPr>
        <w:sdtContent>
          <w:r w:rsidR="00114FDE" w:rsidRPr="00BD5B9F">
            <w:rPr>
              <w:b w:val="0"/>
              <w:bCs/>
              <w:iCs/>
              <w:szCs w:val="22"/>
            </w:rPr>
            <w:t>Įkainiai</w:t>
          </w:r>
        </w:sdtContent>
      </w:sdt>
      <w:r w:rsidR="00114FDE" w:rsidRPr="00BD5B9F">
        <w:rPr>
          <w:b w:val="0"/>
          <w:bCs/>
          <w:iCs/>
          <w:szCs w:val="22"/>
        </w:rPr>
        <w:t xml:space="preserve"> Sutarties galiojimo laikotarpiu galės būti </w:t>
      </w:r>
      <w:sdt>
        <w:sdtPr>
          <w:rPr>
            <w:b w:val="0"/>
            <w:bCs/>
            <w:iCs/>
            <w:szCs w:val="22"/>
          </w:rPr>
          <w:id w:val="827557131"/>
          <w:placeholder>
            <w:docPart w:val="2EE469574FB1457C95D7892D5F1C9D27"/>
          </w:placeholder>
          <w:dropDownList>
            <w:listItem w:displayText="[Pasirinkti]" w:value="[Pasirinkti]"/>
            <w:listItem w:displayText="perskaičiuojama ir keičiama" w:value="perskaičiuojama ir keičiama"/>
            <w:listItem w:displayText="perskaičiuojami ir keičiami" w:value="perskaičiuojami ir keičiami"/>
          </w:dropDownList>
        </w:sdtPr>
        <w:sdtContent>
          <w:r w:rsidR="00114FDE" w:rsidRPr="00BD5B9F">
            <w:rPr>
              <w:b w:val="0"/>
              <w:bCs/>
              <w:iCs/>
              <w:szCs w:val="22"/>
            </w:rPr>
            <w:t>perskaičiuojami ir keičiami</w:t>
          </w:r>
        </w:sdtContent>
      </w:sdt>
      <w:r w:rsidR="00114FDE" w:rsidRPr="00BD5B9F">
        <w:rPr>
          <w:b w:val="0"/>
          <w:bCs/>
          <w:iCs/>
          <w:szCs w:val="22"/>
        </w:rPr>
        <w:t xml:space="preserve"> ne dažniau kaip </w:t>
      </w:r>
    </w:p>
    <w:p w14:paraId="05C873EC" w14:textId="77777777" w:rsidR="00114FDE" w:rsidRPr="00BD5B9F" w:rsidRDefault="00114FDE" w:rsidP="00114FDE">
      <w:pPr>
        <w:pStyle w:val="Antrat1"/>
        <w:numPr>
          <w:ilvl w:val="0"/>
          <w:numId w:val="0"/>
        </w:numPr>
        <w:spacing w:after="0"/>
        <w:rPr>
          <w:b w:val="0"/>
          <w:bCs/>
          <w:iCs/>
          <w:szCs w:val="22"/>
        </w:rPr>
      </w:pPr>
      <w:r w:rsidRPr="00BD5B9F">
        <w:rPr>
          <w:b w:val="0"/>
          <w:bCs/>
          <w:iCs/>
          <w:szCs w:val="22"/>
        </w:rPr>
        <w:t xml:space="preserve">vieną kartą kas </w:t>
      </w:r>
      <w:sdt>
        <w:sdtPr>
          <w:rPr>
            <w:b w:val="0"/>
            <w:bCs/>
            <w:iCs/>
            <w:szCs w:val="22"/>
          </w:rPr>
          <w:id w:val="-765537935"/>
          <w:placeholder>
            <w:docPart w:val="7B9C68E0DFCE409C84263D99383110BA"/>
          </w:placeholder>
          <w:dropDownList>
            <w:listItem w:displayText="[Pasirinkti]" w:value="[Pasirinkti]"/>
            <w:listItem w:displayText="3 (tris)" w:value="3 (tris)"/>
            <w:listItem w:displayText="6 (šešis)" w:value="6 (šešis)"/>
            <w:listItem w:displayText="12 (dvylika)" w:value="12 (dvylika)"/>
          </w:dropDownList>
        </w:sdtPr>
        <w:sdtContent>
          <w:r w:rsidRPr="00BD5B9F">
            <w:rPr>
              <w:b w:val="0"/>
              <w:bCs/>
              <w:iCs/>
              <w:szCs w:val="22"/>
            </w:rPr>
            <w:t>6 (šešis)</w:t>
          </w:r>
        </w:sdtContent>
      </w:sdt>
      <w:r w:rsidRPr="00BD5B9F">
        <w:rPr>
          <w:b w:val="0"/>
          <w:bCs/>
          <w:iCs/>
          <w:szCs w:val="22"/>
        </w:rPr>
        <w:t xml:space="preserve"> mėnesius;</w:t>
      </w:r>
    </w:p>
    <w:p w14:paraId="2D5E6CFC" w14:textId="77777777" w:rsidR="00685E58" w:rsidRPr="00BD5B9F" w:rsidRDefault="00685E58" w:rsidP="00114FDE">
      <w:pPr>
        <w:pStyle w:val="Antrat1"/>
        <w:numPr>
          <w:ilvl w:val="3"/>
          <w:numId w:val="8"/>
        </w:numPr>
        <w:tabs>
          <w:tab w:val="num" w:pos="360"/>
        </w:tabs>
        <w:spacing w:after="0"/>
        <w:ind w:left="360" w:hanging="360"/>
        <w:jc w:val="both"/>
        <w:rPr>
          <w:b w:val="0"/>
          <w:bCs/>
          <w:iCs/>
          <w:szCs w:val="22"/>
        </w:rPr>
      </w:pPr>
      <w:r w:rsidRPr="00BD5B9F">
        <w:rPr>
          <w:b w:val="0"/>
          <w:szCs w:val="22"/>
        </w:rPr>
        <w:t xml:space="preserve">perskaičiavimas atliekamas nustatytu periodiškumu, praėjus ne mažiau kaip </w:t>
      </w:r>
      <w:sdt>
        <w:sdtPr>
          <w:rPr>
            <w:b w:val="0"/>
            <w:szCs w:val="22"/>
          </w:rPr>
          <w:id w:val="1163818096"/>
          <w:placeholder>
            <w:docPart w:val="8A6ABAC84E064248A94F17B933A79907"/>
          </w:placeholder>
          <w:dropDownList>
            <w:listItem w:displayText="[Pasirinkti]" w:value="[Pasirinkti]"/>
            <w:listItem w:displayText="3 (trims)" w:value="3 (trims)"/>
            <w:listItem w:displayText="6 (šešiems)" w:value="6 (šešiems)"/>
            <w:listItem w:displayText="12 (dvylikai)" w:value="12 (dvylikai)"/>
          </w:dropDownList>
        </w:sdtPr>
        <w:sdtContent>
          <w:r w:rsidRPr="00BD5B9F">
            <w:rPr>
              <w:b w:val="0"/>
              <w:szCs w:val="22"/>
            </w:rPr>
            <w:t>6 (šešiems)</w:t>
          </w:r>
        </w:sdtContent>
      </w:sdt>
      <w:r w:rsidRPr="00BD5B9F">
        <w:rPr>
          <w:b w:val="0"/>
          <w:szCs w:val="22"/>
        </w:rPr>
        <w:t xml:space="preserve"> </w:t>
      </w:r>
    </w:p>
    <w:p w14:paraId="6FC81EE7" w14:textId="6F19EDA2" w:rsidR="00114FDE" w:rsidRPr="00BD5B9F" w:rsidRDefault="00685E58" w:rsidP="00D23FDD">
      <w:pPr>
        <w:pStyle w:val="Antrat1"/>
        <w:numPr>
          <w:ilvl w:val="0"/>
          <w:numId w:val="0"/>
        </w:numPr>
        <w:spacing w:after="0"/>
        <w:jc w:val="both"/>
        <w:rPr>
          <w:b w:val="0"/>
          <w:bCs/>
          <w:iCs/>
          <w:szCs w:val="22"/>
        </w:rPr>
      </w:pPr>
      <w:r w:rsidRPr="00BD5B9F">
        <w:rPr>
          <w:b w:val="0"/>
          <w:szCs w:val="22"/>
        </w:rPr>
        <w:t>mėnesiams nuo Sutarties</w:t>
      </w:r>
      <w:r w:rsidRPr="00BD5B9F">
        <w:rPr>
          <w:b w:val="0"/>
          <w:iCs/>
          <w:szCs w:val="22"/>
        </w:rPr>
        <w:t xml:space="preserve"> įsigaliojimo arba praėjus ne mažiau kaip </w:t>
      </w:r>
      <w:sdt>
        <w:sdtPr>
          <w:rPr>
            <w:b w:val="0"/>
            <w:iCs/>
            <w:szCs w:val="22"/>
          </w:rPr>
          <w:id w:val="1392851843"/>
          <w:placeholder>
            <w:docPart w:val="A971140936944438B1362E88A4A17C95"/>
          </w:placeholder>
          <w:dropDownList>
            <w:listItem w:displayText="[Pasirinkti]" w:value="[Pasirinkti]"/>
            <w:listItem w:displayText="3 (trims)" w:value="3 (trims)"/>
            <w:listItem w:displayText="6 (šešiems)" w:value="6 (šešiems)"/>
            <w:listItem w:displayText="12 (dvylikai)" w:value="12 (dvylikai)"/>
          </w:dropDownList>
        </w:sdtPr>
        <w:sdtContent>
          <w:r w:rsidRPr="00BD5B9F">
            <w:rPr>
              <w:b w:val="0"/>
              <w:iCs/>
              <w:szCs w:val="22"/>
            </w:rPr>
            <w:t>6 (šešiems)</w:t>
          </w:r>
        </w:sdtContent>
      </w:sdt>
      <w:r w:rsidRPr="00BD5B9F">
        <w:rPr>
          <w:b w:val="0"/>
          <w:iCs/>
          <w:szCs w:val="22"/>
        </w:rPr>
        <w:t xml:space="preserve"> mėnesiams  nuo paskutinio perskaičiavimo dienos, </w:t>
      </w:r>
      <w:r w:rsidRPr="00BD5B9F">
        <w:rPr>
          <w:b w:val="0"/>
          <w:szCs w:val="22"/>
        </w:rPr>
        <w:t xml:space="preserve">likusių Darbų įkainiai perskaičiuojama pagal paskutinius rodiklius, skelbiamus Valstybės duomenų agentūra interneto svetainėje adresu </w:t>
      </w:r>
      <w:hyperlink r:id="rId18" w:history="1">
        <w:r w:rsidRPr="00BD5B9F">
          <w:rPr>
            <w:rStyle w:val="Hipersaitas"/>
            <w:rFonts w:eastAsia="Microsoft Sans Serif"/>
            <w:b w:val="0"/>
            <w:color w:val="auto"/>
            <w:szCs w:val="22"/>
          </w:rPr>
          <w:t>https://osp.stat.gov.lt/</w:t>
        </w:r>
      </w:hyperlink>
      <w:r w:rsidRPr="00BD5B9F">
        <w:rPr>
          <w:b w:val="0"/>
          <w:szCs w:val="22"/>
        </w:rPr>
        <w:t>rodiklių duomenų bazė/ūkis ir finansai/ kainų pokyčiai, indeksai ir kainos/statybos sąnaudų elementų kainų indeksai (SSKI), kainų pokyčiai ir svoriai/</w:t>
      </w:r>
      <w:r w:rsidRPr="00BD5B9F">
        <w:rPr>
          <w:szCs w:val="22"/>
        </w:rPr>
        <w:t xml:space="preserve"> s</w:t>
      </w:r>
      <w:r w:rsidRPr="00BD5B9F">
        <w:rPr>
          <w:b w:val="0"/>
          <w:szCs w:val="22"/>
        </w:rPr>
        <w:t>tatybos sąnaudų elementų kainų pokyčiai/</w:t>
      </w:r>
      <w:r w:rsidRPr="00BD5B9F">
        <w:rPr>
          <w:szCs w:val="22"/>
        </w:rPr>
        <w:t xml:space="preserve"> s</w:t>
      </w:r>
      <w:r w:rsidRPr="00BD5B9F">
        <w:rPr>
          <w:b w:val="0"/>
          <w:szCs w:val="22"/>
        </w:rPr>
        <w:t>tatybos sąnaudų elementų kainų pokyčiai</w:t>
      </w:r>
      <w:r w:rsidR="00D23FDD" w:rsidRPr="00BD5B9F">
        <w:rPr>
          <w:b w:val="0"/>
          <w:szCs w:val="22"/>
        </w:rPr>
        <w:t xml:space="preserve">/pagrindinė statybos sąnaudų grupė/ paskelbtus visos </w:t>
      </w:r>
      <w:r w:rsidR="00D23FDD" w:rsidRPr="00BD5B9F">
        <w:rPr>
          <w:b w:val="0"/>
          <w:bCs/>
          <w:szCs w:val="22"/>
        </w:rPr>
        <w:t>statybos sąnaudų elementų kainų pokyčius</w:t>
      </w:r>
      <w:r w:rsidR="00D23FDD" w:rsidRPr="00BD5B9F">
        <w:rPr>
          <w:rStyle w:val="ng-scope"/>
          <w:b w:val="0"/>
          <w:szCs w:val="22"/>
        </w:rPr>
        <w:t xml:space="preserve"> </w:t>
      </w:r>
      <w:r w:rsidRPr="00BD5B9F">
        <w:rPr>
          <w:rStyle w:val="ng-scope"/>
          <w:b w:val="0"/>
          <w:szCs w:val="22"/>
        </w:rPr>
        <w:t xml:space="preserve">jeigu </w:t>
      </w:r>
      <w:r w:rsidRPr="00BD5B9F">
        <w:rPr>
          <w:b w:val="0"/>
          <w:szCs w:val="22"/>
        </w:rPr>
        <w:t>kainų pokytis yra didesnis kaip 5 (penki) procentai;</w:t>
      </w:r>
    </w:p>
    <w:p w14:paraId="6B567462" w14:textId="77777777" w:rsidR="00114FDE" w:rsidRPr="00BD5B9F" w:rsidRDefault="00114FDE" w:rsidP="00114FDE">
      <w:pPr>
        <w:pStyle w:val="Stilius3"/>
        <w:numPr>
          <w:ilvl w:val="3"/>
          <w:numId w:val="8"/>
        </w:numPr>
        <w:tabs>
          <w:tab w:val="left" w:pos="851"/>
        </w:tabs>
        <w:spacing w:before="60" w:after="60"/>
        <w:ind w:left="1080"/>
        <w:rPr>
          <w:bCs/>
          <w:iCs/>
        </w:rPr>
      </w:pPr>
      <w:r w:rsidRPr="00BD5B9F">
        <w:t xml:space="preserve">Įkainių perskaičiavimą </w:t>
      </w:r>
      <w:r w:rsidRPr="00BD5B9F">
        <w:rPr>
          <w:bCs/>
          <w:iCs/>
        </w:rPr>
        <w:t xml:space="preserve">inicijuojanti Šalis turi informuoti kitą Šalį raštu apie pageidavimą </w:t>
      </w:r>
    </w:p>
    <w:p w14:paraId="6EBBC62A" w14:textId="77777777" w:rsidR="00114FDE" w:rsidRPr="00BD5B9F" w:rsidRDefault="00114FDE" w:rsidP="00114FDE">
      <w:pPr>
        <w:pStyle w:val="Stilius3"/>
        <w:tabs>
          <w:tab w:val="left" w:pos="851"/>
        </w:tabs>
        <w:spacing w:before="60" w:after="60"/>
        <w:rPr>
          <w:bCs/>
          <w:iCs/>
        </w:rPr>
      </w:pPr>
      <w:r w:rsidRPr="00BD5B9F">
        <w:rPr>
          <w:bCs/>
          <w:iCs/>
        </w:rPr>
        <w:t xml:space="preserve">perskaičiuoti </w:t>
      </w:r>
      <w:sdt>
        <w:sdtPr>
          <w:rPr>
            <w:bCs/>
            <w:iCs/>
          </w:rPr>
          <w:id w:val="-1301615556"/>
          <w:placeholder>
            <w:docPart w:val="1841003C6D17403D8646647C99A9A17C"/>
          </w:placeholder>
          <w:dropDownList>
            <w:listItem w:displayText="[Pasirinkti]" w:value="[Pasirinkti]"/>
            <w:listItem w:displayText="Kainą" w:value="Kainą"/>
            <w:listItem w:displayText="Įkainius" w:value="Įkainius"/>
            <w:listItem w:displayText="Kainą ir įkainius" w:value="Kainą ir įkainius"/>
          </w:dropDownList>
        </w:sdtPr>
        <w:sdtContent>
          <w:r w:rsidRPr="00BD5B9F">
            <w:rPr>
              <w:bCs/>
              <w:iCs/>
            </w:rPr>
            <w:t>Įkainius</w:t>
          </w:r>
        </w:sdtContent>
      </w:sdt>
      <w:r w:rsidRPr="00BD5B9F">
        <w:rPr>
          <w:bCs/>
          <w:iCs/>
        </w:rPr>
        <w:t>.</w:t>
      </w:r>
    </w:p>
    <w:p w14:paraId="34AE2F1F" w14:textId="77777777" w:rsidR="00114FDE" w:rsidRPr="00BD5B9F" w:rsidRDefault="00114FDE" w:rsidP="00114FDE">
      <w:pPr>
        <w:pStyle w:val="Sraopastraipa"/>
        <w:numPr>
          <w:ilvl w:val="3"/>
          <w:numId w:val="8"/>
        </w:numPr>
        <w:tabs>
          <w:tab w:val="left" w:pos="284"/>
        </w:tabs>
        <w:ind w:left="1080"/>
        <w:jc w:val="both"/>
        <w:rPr>
          <w:rFonts w:ascii="Times New Roman" w:eastAsia="Times New Roman" w:hAnsi="Times New Roman"/>
          <w:bCs/>
          <w:iCs/>
        </w:rPr>
      </w:pPr>
      <w:r w:rsidRPr="00BD5B9F">
        <w:rPr>
          <w:rFonts w:ascii="Times New Roman" w:hAnsi="Times New Roman"/>
        </w:rPr>
        <w:t xml:space="preserve">Įkainiai perskaičiuojami </w:t>
      </w:r>
      <w:r w:rsidRPr="00BD5B9F">
        <w:rPr>
          <w:rFonts w:ascii="Times New Roman" w:eastAsia="Times New Roman" w:hAnsi="Times New Roman"/>
          <w:bCs/>
          <w:iCs/>
        </w:rPr>
        <w:t xml:space="preserve"> pagal žemiau pateiktą formulę:</w:t>
      </w:r>
    </w:p>
    <w:p w14:paraId="19528777" w14:textId="77777777" w:rsidR="00114FDE" w:rsidRPr="00BD5B9F" w:rsidRDefault="00000000" w:rsidP="00114FDE">
      <w:pPr>
        <w:ind w:left="709" w:hanging="7"/>
        <w:contextualSpacing/>
        <w:rPr>
          <w:rFonts w:ascii="Times New Roman" w:eastAsia="Times New Roman" w:hAnsi="Times New Roman"/>
          <w:bCs/>
          <w:iCs/>
        </w:rPr>
      </w:pPr>
      <m:oMathPara>
        <m:oMath>
          <m:sSub>
            <m:sSubPr>
              <m:ctrlPr>
                <w:rPr>
                  <w:rFonts w:ascii="Cambria Math" w:eastAsia="Times New Roman" w:hAnsi="Cambria Math"/>
                  <w:bCs/>
                  <w:iCs/>
                </w:rPr>
              </m:ctrlPr>
            </m:sSubPr>
            <m:e>
              <m:r>
                <w:rPr>
                  <w:rFonts w:ascii="Cambria Math" w:eastAsia="Times New Roman" w:hAnsi="Cambria Math"/>
                </w:rPr>
                <m:t>C</m:t>
              </m:r>
            </m:e>
            <m:sub>
              <m:r>
                <w:rPr>
                  <w:rFonts w:ascii="Cambria Math" w:eastAsia="Times New Roman" w:hAnsi="Cambria Math"/>
                </w:rPr>
                <m:t>pn</m:t>
              </m:r>
            </m:sub>
          </m:sSub>
          <m:r>
            <m:rPr>
              <m:sty m:val="p"/>
            </m:rPr>
            <w:rPr>
              <w:rFonts w:ascii="Cambria Math" w:eastAsia="Times New Roman" w:hAnsi="Cambria Math"/>
            </w:rPr>
            <m:t xml:space="preserve"> = </m:t>
          </m:r>
          <m:sSub>
            <m:sSubPr>
              <m:ctrlPr>
                <w:rPr>
                  <w:rFonts w:ascii="Cambria Math" w:eastAsia="Times New Roman" w:hAnsi="Cambria Math"/>
                  <w:bCs/>
                  <w:iCs/>
                </w:rPr>
              </m:ctrlPr>
            </m:sSubPr>
            <m:e>
              <m:r>
                <w:rPr>
                  <w:rFonts w:ascii="Cambria Math" w:eastAsia="Times New Roman" w:hAnsi="Cambria Math"/>
                </w:rPr>
                <m:t>S</m:t>
              </m:r>
            </m:e>
            <m:sub>
              <m:r>
                <w:rPr>
                  <w:rFonts w:ascii="Cambria Math" w:eastAsia="Times New Roman" w:hAnsi="Cambria Math"/>
                </w:rPr>
                <m:t>n</m:t>
              </m:r>
            </m:sub>
          </m:sSub>
          <m:r>
            <m:rPr>
              <m:sty m:val="p"/>
            </m:rPr>
            <w:rPr>
              <w:rFonts w:ascii="Cambria Math" w:eastAsia="Times New Roman" w:hAnsi="Cambria Math"/>
            </w:rPr>
            <m:t xml:space="preserve"> ×</m:t>
          </m:r>
          <m:f>
            <m:fPr>
              <m:ctrlPr>
                <w:rPr>
                  <w:rFonts w:ascii="Cambria Math" w:eastAsia="Times New Roman" w:hAnsi="Cambria Math"/>
                  <w:bCs/>
                  <w:iCs/>
                </w:rPr>
              </m:ctrlPr>
            </m:fPr>
            <m:num>
              <m:r>
                <w:rPr>
                  <w:rFonts w:ascii="Cambria Math" w:eastAsia="Times New Roman" w:hAnsi="Cambria Math"/>
                </w:rPr>
                <m:t>I</m:t>
              </m:r>
            </m:num>
            <m:den>
              <m:r>
                <w:rPr>
                  <w:rFonts w:ascii="Cambria Math" w:eastAsia="Times New Roman" w:hAnsi="Cambria Math"/>
                </w:rPr>
                <m:t>X</m:t>
              </m:r>
            </m:den>
          </m:f>
          <m:r>
            <m:rPr>
              <m:sty m:val="p"/>
            </m:rPr>
            <w:rPr>
              <w:rFonts w:ascii="Cambria Math" w:eastAsia="Times New Roman" w:hAnsi="Cambria Math"/>
            </w:rPr>
            <m:t xml:space="preserve">  </m:t>
          </m:r>
          <m:r>
            <m:rPr>
              <m:sty m:val="p"/>
            </m:rPr>
            <w:rPr>
              <w:rFonts w:ascii="Cambria Math" w:eastAsia="Times New Roman" w:hAnsi="Cambria Math"/>
            </w:rPr>
            <w:br w:type="textWrapping" w:clear="all"/>
          </m:r>
        </m:oMath>
      </m:oMathPara>
      <w:r w:rsidR="00114FDE" w:rsidRPr="00BD5B9F">
        <w:rPr>
          <w:rFonts w:ascii="Times New Roman" w:eastAsia="Times New Roman" w:hAnsi="Times New Roman"/>
          <w:bCs/>
          <w:iCs/>
        </w:rPr>
        <w:br w:type="textWrapping" w:clear="all"/>
      </w:r>
      <w:proofErr w:type="spellStart"/>
      <w:r w:rsidR="00114FDE" w:rsidRPr="00BD5B9F">
        <w:rPr>
          <w:rFonts w:ascii="Times New Roman" w:eastAsia="Times New Roman" w:hAnsi="Times New Roman"/>
          <w:bCs/>
          <w:iCs/>
        </w:rPr>
        <w:t>Cpn</w:t>
      </w:r>
      <w:proofErr w:type="spellEnd"/>
      <w:r w:rsidR="00114FDE" w:rsidRPr="00BD5B9F">
        <w:rPr>
          <w:rFonts w:ascii="Times New Roman" w:eastAsia="Times New Roman" w:hAnsi="Times New Roman"/>
          <w:bCs/>
          <w:iCs/>
        </w:rPr>
        <w:t xml:space="preserve"> – perskaičiuotas Darbui </w:t>
      </w:r>
      <w:sdt>
        <w:sdtPr>
          <w:rPr>
            <w:rFonts w:ascii="Times New Roman" w:eastAsia="Times New Roman" w:hAnsi="Times New Roman"/>
            <w:bCs/>
            <w:iCs/>
          </w:rPr>
          <w:id w:val="-1157381092"/>
          <w:placeholder>
            <w:docPart w:val="A10685DECE15455AAC373A2842167C0F"/>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Content>
          <w:r w:rsidR="00114FDE" w:rsidRPr="00BD5B9F">
            <w:rPr>
              <w:rFonts w:ascii="Times New Roman" w:eastAsia="Times New Roman" w:hAnsi="Times New Roman"/>
              <w:bCs/>
              <w:iCs/>
            </w:rPr>
            <w:t>taikomas įkainis</w:t>
          </w:r>
        </w:sdtContent>
      </w:sdt>
      <w:r w:rsidR="00114FDE" w:rsidRPr="00BD5B9F">
        <w:rPr>
          <w:rFonts w:ascii="Times New Roman" w:eastAsia="Times New Roman" w:hAnsi="Times New Roman"/>
          <w:bCs/>
          <w:iCs/>
        </w:rPr>
        <w:t>;</w:t>
      </w:r>
    </w:p>
    <w:p w14:paraId="0E23937C" w14:textId="77777777" w:rsidR="00114FDE" w:rsidRPr="00BD5B9F" w:rsidRDefault="00114FDE" w:rsidP="00114FDE">
      <w:pPr>
        <w:ind w:left="709" w:hanging="7"/>
        <w:contextualSpacing/>
        <w:rPr>
          <w:rFonts w:ascii="Times New Roman" w:eastAsia="Times New Roman" w:hAnsi="Times New Roman"/>
          <w:bCs/>
          <w:iCs/>
        </w:rPr>
      </w:pPr>
    </w:p>
    <w:p w14:paraId="05DDB8D1" w14:textId="77777777" w:rsidR="00114FDE" w:rsidRPr="00BD5B9F" w:rsidRDefault="00114FDE" w:rsidP="00114FDE">
      <w:pPr>
        <w:ind w:left="709" w:hanging="7"/>
        <w:contextualSpacing/>
        <w:rPr>
          <w:rFonts w:ascii="Times New Roman" w:eastAsia="Times New Roman" w:hAnsi="Times New Roman"/>
          <w:bCs/>
          <w:iCs/>
        </w:rPr>
      </w:pPr>
      <w:proofErr w:type="spellStart"/>
      <w:r w:rsidRPr="00BD5B9F">
        <w:rPr>
          <w:rFonts w:ascii="Times New Roman" w:eastAsia="Times New Roman" w:hAnsi="Times New Roman"/>
          <w:bCs/>
          <w:iCs/>
        </w:rPr>
        <w:t>Sn</w:t>
      </w:r>
      <w:proofErr w:type="spellEnd"/>
      <w:r w:rsidRPr="00BD5B9F">
        <w:rPr>
          <w:rFonts w:ascii="Times New Roman" w:eastAsia="Times New Roman" w:hAnsi="Times New Roman"/>
          <w:bCs/>
          <w:iCs/>
        </w:rPr>
        <w:t xml:space="preserve"> – Sutartyje numatytas Darbui </w:t>
      </w:r>
      <w:sdt>
        <w:sdtPr>
          <w:rPr>
            <w:rFonts w:ascii="Times New Roman" w:eastAsia="Times New Roman" w:hAnsi="Times New Roman"/>
            <w:bCs/>
            <w:iCs/>
          </w:rPr>
          <w:id w:val="-1827355665"/>
          <w:placeholder>
            <w:docPart w:val="E7E00E47D47F4767B612A37C28C471FC"/>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Content>
          <w:r w:rsidRPr="00BD5B9F">
            <w:rPr>
              <w:rFonts w:ascii="Times New Roman" w:eastAsia="Times New Roman" w:hAnsi="Times New Roman"/>
              <w:bCs/>
              <w:iCs/>
            </w:rPr>
            <w:t>taikomas įkainis</w:t>
          </w:r>
        </w:sdtContent>
      </w:sdt>
      <w:r w:rsidRPr="00BD5B9F">
        <w:rPr>
          <w:rFonts w:ascii="Times New Roman" w:eastAsia="Times New Roman" w:hAnsi="Times New Roman"/>
          <w:bCs/>
          <w:iCs/>
        </w:rPr>
        <w:t>;</w:t>
      </w:r>
    </w:p>
    <w:p w14:paraId="2607E951" w14:textId="77777777" w:rsidR="00114FDE" w:rsidRPr="00BD5B9F" w:rsidRDefault="00114FDE" w:rsidP="00114FDE">
      <w:pPr>
        <w:ind w:left="709" w:hanging="7"/>
        <w:contextualSpacing/>
        <w:rPr>
          <w:rFonts w:ascii="Times New Roman" w:eastAsia="Times New Roman" w:hAnsi="Times New Roman"/>
          <w:bCs/>
          <w:iCs/>
        </w:rPr>
      </w:pPr>
    </w:p>
    <w:p w14:paraId="188E9588" w14:textId="77777777" w:rsidR="00114FDE" w:rsidRPr="00BD5B9F" w:rsidRDefault="00114FDE" w:rsidP="00114FDE">
      <w:pPr>
        <w:ind w:left="709" w:hanging="7"/>
        <w:contextualSpacing/>
        <w:jc w:val="both"/>
        <w:rPr>
          <w:rFonts w:ascii="Times New Roman" w:eastAsia="Times New Roman" w:hAnsi="Times New Roman"/>
          <w:bCs/>
          <w:iCs/>
        </w:rPr>
      </w:pPr>
      <w:r w:rsidRPr="00BD5B9F">
        <w:rPr>
          <w:rFonts w:ascii="Times New Roman" w:eastAsia="Times New Roman" w:hAnsi="Times New Roman"/>
          <w:bCs/>
          <w:iCs/>
        </w:rPr>
        <w:t xml:space="preserve">I – naujausias Lietuvos Respublikos statistikos departamento interneto svetainėje skelbtas </w:t>
      </w:r>
      <w:r w:rsidRPr="00BD5B9F">
        <w:rPr>
          <w:rFonts w:ascii="Times New Roman" w:hAnsi="Times New Roman"/>
        </w:rPr>
        <w:t xml:space="preserve">statybos sąnaudų kainų </w:t>
      </w:r>
      <w:r w:rsidRPr="00BD5B9F">
        <w:rPr>
          <w:rFonts w:ascii="Times New Roman" w:eastAsia="Times New Roman" w:hAnsi="Times New Roman"/>
          <w:bCs/>
          <w:iCs/>
        </w:rPr>
        <w:t xml:space="preserve">indeksas, paskelbtas prašymo dėl </w:t>
      </w:r>
      <w:sdt>
        <w:sdtPr>
          <w:rPr>
            <w:rFonts w:ascii="Times New Roman" w:eastAsia="Times New Roman" w:hAnsi="Times New Roman"/>
            <w:bCs/>
            <w:iCs/>
          </w:rPr>
          <w:id w:val="273915363"/>
          <w:placeholder>
            <w:docPart w:val="A13E84B431604300AC39E3FB89401A0A"/>
          </w:placeholder>
          <w:dropDownList>
            <w:listItem w:displayText="[Pasirinkti]" w:value="[Pasirinkti]"/>
            <w:listItem w:displayText="Kainos" w:value="Kainos"/>
            <w:listItem w:displayText="Įkainių" w:value="Įkainių"/>
            <w:listItem w:displayText="Kainos ir įkainių" w:value="Kainos ir įkainių"/>
          </w:dropDownList>
        </w:sdtPr>
        <w:sdtContent>
          <w:r w:rsidRPr="00BD5B9F">
            <w:rPr>
              <w:rFonts w:ascii="Times New Roman" w:eastAsia="Times New Roman" w:hAnsi="Times New Roman"/>
              <w:bCs/>
              <w:iCs/>
            </w:rPr>
            <w:t>Įkainių</w:t>
          </w:r>
        </w:sdtContent>
      </w:sdt>
      <w:r w:rsidRPr="00BD5B9F">
        <w:rPr>
          <w:rFonts w:ascii="Times New Roman" w:eastAsia="Times New Roman" w:hAnsi="Times New Roman"/>
          <w:bCs/>
          <w:iCs/>
        </w:rPr>
        <w:t xml:space="preserve"> perskaičiavimo pateikimo dieną;</w:t>
      </w:r>
    </w:p>
    <w:p w14:paraId="310B325D" w14:textId="77777777" w:rsidR="00114FDE" w:rsidRPr="00BD5B9F" w:rsidRDefault="00114FDE" w:rsidP="00114FDE">
      <w:pPr>
        <w:tabs>
          <w:tab w:val="left" w:pos="284"/>
        </w:tabs>
        <w:suppressAutoHyphens w:val="0"/>
        <w:autoSpaceDN/>
        <w:spacing w:after="0" w:line="240" w:lineRule="auto"/>
        <w:contextualSpacing/>
        <w:jc w:val="both"/>
        <w:textAlignment w:val="auto"/>
        <w:rPr>
          <w:rFonts w:ascii="Times New Roman" w:eastAsia="Times New Roman" w:hAnsi="Times New Roman"/>
          <w:bCs/>
          <w:iCs/>
        </w:rPr>
      </w:pPr>
    </w:p>
    <w:p w14:paraId="1597D6DB" w14:textId="77777777" w:rsidR="00114FDE" w:rsidRPr="00BD5B9F" w:rsidRDefault="00114FDE" w:rsidP="00114FDE">
      <w:pPr>
        <w:tabs>
          <w:tab w:val="left" w:pos="284"/>
        </w:tabs>
        <w:suppressAutoHyphens w:val="0"/>
        <w:autoSpaceDN/>
        <w:spacing w:after="0" w:line="240" w:lineRule="auto"/>
        <w:contextualSpacing/>
        <w:jc w:val="both"/>
        <w:textAlignment w:val="auto"/>
        <w:rPr>
          <w:rFonts w:ascii="Times New Roman" w:eastAsia="Times New Roman" w:hAnsi="Times New Roman"/>
          <w:bCs/>
          <w:iCs/>
        </w:rPr>
      </w:pPr>
      <w:r w:rsidRPr="00BD5B9F">
        <w:rPr>
          <w:rFonts w:ascii="Times New Roman" w:eastAsia="Times New Roman" w:hAnsi="Times New Roman"/>
          <w:bCs/>
          <w:iCs/>
        </w:rPr>
        <w:t xml:space="preserve">            X – Sutarties pasirašymo mėnesį Lietuvos Respublikos statistikos departamento interneto svetainėje </w:t>
      </w:r>
      <w:r w:rsidRPr="00BD5B9F">
        <w:rPr>
          <w:rFonts w:ascii="Times New Roman" w:eastAsia="Times New Roman" w:hAnsi="Times New Roman"/>
          <w:bCs/>
          <w:iCs/>
        </w:rPr>
        <w:br/>
        <w:t xml:space="preserve">            skelbtas </w:t>
      </w:r>
      <w:r w:rsidRPr="00BD5B9F">
        <w:rPr>
          <w:rFonts w:ascii="Times New Roman" w:hAnsi="Times New Roman"/>
        </w:rPr>
        <w:t xml:space="preserve">statybos sąnaudų kainų </w:t>
      </w:r>
      <w:r w:rsidRPr="00BD5B9F">
        <w:rPr>
          <w:rFonts w:ascii="Times New Roman" w:eastAsia="Times New Roman" w:hAnsi="Times New Roman"/>
          <w:bCs/>
          <w:iCs/>
        </w:rPr>
        <w:t>indeksas.</w:t>
      </w:r>
    </w:p>
    <w:p w14:paraId="7D1A4474" w14:textId="77777777" w:rsidR="00114FDE" w:rsidRPr="00BD5B9F" w:rsidRDefault="00114FDE" w:rsidP="00114FDE">
      <w:pPr>
        <w:pStyle w:val="Sraopastraipa"/>
        <w:numPr>
          <w:ilvl w:val="3"/>
          <w:numId w:val="8"/>
        </w:numPr>
        <w:tabs>
          <w:tab w:val="left" w:pos="284"/>
        </w:tabs>
        <w:suppressAutoHyphens w:val="0"/>
        <w:autoSpaceDN/>
        <w:spacing w:after="0" w:line="240" w:lineRule="auto"/>
        <w:ind w:left="1080"/>
        <w:contextualSpacing/>
        <w:jc w:val="both"/>
        <w:textAlignment w:val="auto"/>
        <w:rPr>
          <w:rFonts w:ascii="Times New Roman" w:hAnsi="Times New Roman"/>
        </w:rPr>
      </w:pPr>
      <w:r w:rsidRPr="00BD5B9F">
        <w:rPr>
          <w:rFonts w:ascii="Times New Roman" w:eastAsia="Times New Roman" w:hAnsi="Times New Roman"/>
          <w:bCs/>
          <w:iCs/>
        </w:rPr>
        <w:t xml:space="preserve">Už Darbus, užsakytus iki susitarimo dėl </w:t>
      </w:r>
      <w:sdt>
        <w:sdtPr>
          <w:rPr>
            <w:rFonts w:ascii="Times New Roman" w:eastAsia="Times New Roman" w:hAnsi="Times New Roman"/>
            <w:bCs/>
            <w:iCs/>
          </w:rPr>
          <w:id w:val="1725253722"/>
          <w:placeholder>
            <w:docPart w:val="4278724A0712460182B9CE97F1FAF79A"/>
          </w:placeholder>
          <w:dropDownList>
            <w:listItem w:displayText="[Pasirinkti]" w:value="[Pasirinkti]"/>
            <w:listItem w:displayText="Kainos" w:value="Kainos"/>
            <w:listItem w:displayText="Įkainių" w:value="Įkainių"/>
            <w:listItem w:displayText="Kainos ir įkainių" w:value="Kainos ir įkainių"/>
          </w:dropDownList>
        </w:sdtPr>
        <w:sdtContent>
          <w:r w:rsidRPr="00BD5B9F">
            <w:rPr>
              <w:rFonts w:ascii="Times New Roman" w:eastAsia="Times New Roman" w:hAnsi="Times New Roman"/>
              <w:bCs/>
              <w:iCs/>
            </w:rPr>
            <w:t>Įkainių</w:t>
          </w:r>
        </w:sdtContent>
      </w:sdt>
      <w:r w:rsidRPr="00BD5B9F">
        <w:rPr>
          <w:rFonts w:ascii="Times New Roman" w:eastAsia="Times New Roman" w:hAnsi="Times New Roman"/>
          <w:bCs/>
          <w:iCs/>
        </w:rPr>
        <w:t xml:space="preserve"> perskaičiavimo įsigaliojimo dienos, </w:t>
      </w:r>
      <w:sdt>
        <w:sdtPr>
          <w:rPr>
            <w:rFonts w:ascii="Times New Roman" w:eastAsia="Times New Roman" w:hAnsi="Times New Roman"/>
            <w:bCs/>
            <w:iCs/>
          </w:rPr>
          <w:id w:val="-2004655486"/>
          <w:placeholder>
            <w:docPart w:val="EB385DB7BA4E43F48EE8576B5B9769F9"/>
          </w:placeholder>
          <w:dropDownList>
            <w:listItem w:displayText="[Pasirinkti]" w:value="[Pasirinkti]"/>
            <w:listItem w:displayText="Užsakovas" w:value="Užsakovas"/>
            <w:listItem w:displayText="Pirkėjas" w:value="Pirkėjas"/>
            <w:listItem w:displayText="Klientas" w:value="Klientas"/>
          </w:dropDownList>
        </w:sdtPr>
        <w:sdtContent>
          <w:r w:rsidRPr="00BD5B9F">
            <w:rPr>
              <w:rFonts w:ascii="Times New Roman" w:eastAsia="Times New Roman" w:hAnsi="Times New Roman"/>
              <w:bCs/>
              <w:iCs/>
            </w:rPr>
            <w:t>Užsakovas</w:t>
          </w:r>
        </w:sdtContent>
      </w:sdt>
      <w:r w:rsidRPr="00BD5B9F">
        <w:rPr>
          <w:rFonts w:ascii="Times New Roman" w:eastAsia="Times New Roman" w:hAnsi="Times New Roman"/>
          <w:bCs/>
          <w:iCs/>
        </w:rPr>
        <w:t xml:space="preserve"> </w:t>
      </w:r>
    </w:p>
    <w:p w14:paraId="73C11F7B" w14:textId="77777777" w:rsidR="00114FDE" w:rsidRPr="00BD5B9F" w:rsidRDefault="00114FDE" w:rsidP="00114FDE">
      <w:pPr>
        <w:tabs>
          <w:tab w:val="left" w:pos="284"/>
        </w:tabs>
        <w:suppressAutoHyphens w:val="0"/>
        <w:autoSpaceDN/>
        <w:spacing w:after="0" w:line="240" w:lineRule="auto"/>
        <w:contextualSpacing/>
        <w:jc w:val="both"/>
        <w:textAlignment w:val="auto"/>
        <w:rPr>
          <w:rFonts w:ascii="Times New Roman" w:hAnsi="Times New Roman"/>
        </w:rPr>
      </w:pPr>
      <w:r w:rsidRPr="00BD5B9F">
        <w:rPr>
          <w:rFonts w:ascii="Times New Roman" w:eastAsia="Times New Roman" w:hAnsi="Times New Roman"/>
          <w:bCs/>
          <w:iCs/>
        </w:rPr>
        <w:t xml:space="preserve">apmoka taikant iki tol galiojusius </w:t>
      </w:r>
      <w:sdt>
        <w:sdtPr>
          <w:rPr>
            <w:rFonts w:ascii="Times New Roman" w:eastAsia="Times New Roman" w:hAnsi="Times New Roman"/>
            <w:bCs/>
            <w:iCs/>
          </w:rPr>
          <w:id w:val="-1698615081"/>
          <w:placeholder>
            <w:docPart w:val="4F7485C2F17B4B21BBA875805557945B"/>
          </w:placeholder>
          <w:dropDownList>
            <w:listItem w:displayText="[Pasirinkti]" w:value="[Pasirinkti]"/>
            <w:listItem w:displayText="Kainas" w:value="Kainas"/>
            <w:listItem w:displayText="Įkainius" w:value="Įkainius"/>
            <w:listItem w:displayText="Kainas ir įkainius" w:value="Kainas ir įkainius"/>
          </w:dropDownList>
        </w:sdtPr>
        <w:sdtContent>
          <w:r w:rsidRPr="00BD5B9F">
            <w:rPr>
              <w:rFonts w:ascii="Times New Roman" w:eastAsia="Times New Roman" w:hAnsi="Times New Roman"/>
              <w:bCs/>
              <w:iCs/>
            </w:rPr>
            <w:t>Įkainius</w:t>
          </w:r>
        </w:sdtContent>
      </w:sdt>
      <w:r w:rsidRPr="00BD5B9F">
        <w:rPr>
          <w:rFonts w:ascii="Times New Roman" w:eastAsia="Times New Roman" w:hAnsi="Times New Roman"/>
          <w:bCs/>
          <w:iCs/>
        </w:rPr>
        <w:t xml:space="preserve">, o už Darbus, užsakytus po susitarimo įsigaliojimo dienos, Rangovui bus apmokama, taikant apskaičiuotą Įkainį po perskaičiavimo.  </w:t>
      </w:r>
    </w:p>
    <w:p w14:paraId="13ECC434" w14:textId="77777777" w:rsidR="00114FDE" w:rsidRPr="00BD5B9F" w:rsidRDefault="00114FDE" w:rsidP="00114FDE">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3120590B" w14:textId="77777777" w:rsidR="00B44E4C" w:rsidRPr="00BD5B9F" w:rsidRDefault="00B44E4C" w:rsidP="00F0555C">
      <w:pPr>
        <w:pStyle w:val="Bodytext20"/>
        <w:shd w:val="clear" w:color="auto" w:fill="auto"/>
        <w:tabs>
          <w:tab w:val="left" w:pos="709"/>
          <w:tab w:val="left" w:pos="1843"/>
        </w:tabs>
        <w:spacing w:before="0" w:after="240" w:line="240" w:lineRule="auto"/>
        <w:ind w:left="720" w:firstLine="0"/>
        <w:rPr>
          <w:rFonts w:ascii="Times New Roman" w:hAnsi="Times New Roman" w:cs="Times New Roman"/>
          <w:sz w:val="22"/>
          <w:szCs w:val="22"/>
        </w:rPr>
      </w:pPr>
      <w:r w:rsidRPr="00BD5B9F">
        <w:rPr>
          <w:rFonts w:ascii="Times New Roman" w:hAnsi="Times New Roman" w:cs="Times New Roman"/>
          <w:sz w:val="22"/>
          <w:szCs w:val="22"/>
        </w:rPr>
        <w:t xml:space="preserve">5.4. Įkainių pakeitimas įforminamas abiejų Sutarties šalių papildomu susitarimu prie Sutarties. </w:t>
      </w:r>
    </w:p>
    <w:bookmarkEnd w:id="30"/>
    <w:p w14:paraId="4104C6E6" w14:textId="77777777" w:rsidR="00B44E4C" w:rsidRPr="00BD5B9F" w:rsidRDefault="00B44E4C" w:rsidP="00D91650">
      <w:pPr>
        <w:pStyle w:val="Bodytext20"/>
        <w:numPr>
          <w:ilvl w:val="1"/>
          <w:numId w:val="17"/>
        </w:numPr>
        <w:shd w:val="clear" w:color="auto" w:fill="auto"/>
        <w:tabs>
          <w:tab w:val="left" w:pos="709"/>
        </w:tabs>
        <w:spacing w:before="0" w:after="120" w:line="240" w:lineRule="auto"/>
        <w:ind w:hanging="11"/>
        <w:rPr>
          <w:rFonts w:ascii="Times New Roman" w:hAnsi="Times New Roman" w:cs="Times New Roman"/>
          <w:sz w:val="22"/>
          <w:szCs w:val="22"/>
        </w:rPr>
      </w:pPr>
      <w:r w:rsidRPr="00BD5B9F">
        <w:rPr>
          <w:rFonts w:ascii="Times New Roman" w:hAnsi="Times New Roman" w:cs="Times New Roman"/>
          <w:sz w:val="22"/>
          <w:szCs w:val="22"/>
        </w:rPr>
        <w:t>Visi mokėjimai ir atsiskaitymai pagal Sutartį vykdomi eurais.</w:t>
      </w:r>
    </w:p>
    <w:p w14:paraId="6F4F3F77" w14:textId="77777777" w:rsidR="00B44E4C" w:rsidRPr="00BD5B9F" w:rsidRDefault="00B44E4C" w:rsidP="007D2E70">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D5B9F">
        <w:rPr>
          <w:rFonts w:ascii="Times New Roman" w:hAnsi="Times New Roman" w:cs="Times New Roman"/>
          <w:sz w:val="22"/>
          <w:szCs w:val="22"/>
        </w:rPr>
        <w:t>Už papildomus darbus, kuriuos Rangovas atlieka be Užsakovo rašytinio sutikimo, Užsakovas Rangovui papildomai neapmoka.</w:t>
      </w:r>
    </w:p>
    <w:p w14:paraId="4E42B73C" w14:textId="77777777" w:rsidR="00B44E4C" w:rsidRPr="00BD5B9F" w:rsidRDefault="00B44E4C" w:rsidP="007D2E70">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707C4E23" w14:textId="77777777" w:rsidR="00B44E4C" w:rsidRPr="00BD5B9F" w:rsidRDefault="00B44E4C" w:rsidP="004E0C57">
      <w:pPr>
        <w:pStyle w:val="Antrat1"/>
        <w:numPr>
          <w:ilvl w:val="0"/>
          <w:numId w:val="8"/>
        </w:numPr>
        <w:spacing w:after="240"/>
        <w:ind w:firstLine="0"/>
        <w:rPr>
          <w:szCs w:val="22"/>
        </w:rPr>
      </w:pPr>
      <w:bookmarkStart w:id="32" w:name="_Toc488772304"/>
      <w:bookmarkStart w:id="33" w:name="_Toc488935293"/>
      <w:bookmarkStart w:id="34" w:name="_Toc490646767"/>
      <w:bookmarkStart w:id="35" w:name="_Toc491937037"/>
      <w:bookmarkStart w:id="36" w:name="bookmark11"/>
      <w:r w:rsidRPr="00BD5B9F">
        <w:rPr>
          <w:szCs w:val="22"/>
        </w:rPr>
        <w:t>SUTARTIES GALIOJIMO IR VYKDYMO TERMINAI</w:t>
      </w:r>
      <w:bookmarkEnd w:id="32"/>
      <w:bookmarkEnd w:id="33"/>
      <w:bookmarkEnd w:id="34"/>
      <w:bookmarkEnd w:id="35"/>
    </w:p>
    <w:p w14:paraId="14A1222D" w14:textId="1E093203" w:rsidR="00BA09BE" w:rsidRPr="00BD5B9F" w:rsidRDefault="00BA09BE" w:rsidP="006816A5">
      <w:pPr>
        <w:pStyle w:val="Bodytext20"/>
        <w:widowControl/>
        <w:numPr>
          <w:ilvl w:val="1"/>
          <w:numId w:val="8"/>
        </w:numPr>
        <w:shd w:val="clear" w:color="auto" w:fill="auto"/>
        <w:suppressAutoHyphens w:val="0"/>
        <w:spacing w:before="0" w:after="120" w:line="240" w:lineRule="auto"/>
        <w:ind w:left="0" w:firstLine="709"/>
        <w:textAlignment w:val="auto"/>
        <w:rPr>
          <w:rFonts w:ascii="Times New Roman" w:hAnsi="Times New Roman" w:cs="Times New Roman"/>
          <w:sz w:val="22"/>
          <w:szCs w:val="22"/>
        </w:rPr>
      </w:pPr>
      <w:bookmarkStart w:id="37" w:name="_Hlk220491691"/>
      <w:r w:rsidRPr="00BD5B9F">
        <w:rPr>
          <w:rFonts w:ascii="Times New Roman" w:hAnsi="Times New Roman" w:cs="Times New Roman"/>
          <w:sz w:val="22"/>
          <w:szCs w:val="22"/>
        </w:rPr>
        <w:t>Sutartis įsigalioja, kai Šalys pasirašo Sutartį ir galioja iki visiško Sutarties sąlygų įvykdymo, arba sutarties nutraukimo.</w:t>
      </w:r>
    </w:p>
    <w:p w14:paraId="39DF7388" w14:textId="10882E87" w:rsidR="00BA09BE" w:rsidRPr="00BD5B9F" w:rsidRDefault="00BA09BE" w:rsidP="00BA09BE">
      <w:pPr>
        <w:pStyle w:val="Bodytext20"/>
        <w:widowControl/>
        <w:numPr>
          <w:ilvl w:val="1"/>
          <w:numId w:val="8"/>
        </w:numPr>
        <w:shd w:val="clear" w:color="auto" w:fill="auto"/>
        <w:suppressAutoHyphens w:val="0"/>
        <w:spacing w:before="0" w:after="120" w:line="240" w:lineRule="auto"/>
        <w:ind w:left="0" w:firstLine="709"/>
        <w:textAlignment w:val="auto"/>
        <w:rPr>
          <w:rFonts w:ascii="Times New Roman" w:hAnsi="Times New Roman" w:cs="Times New Roman"/>
          <w:sz w:val="22"/>
          <w:szCs w:val="22"/>
        </w:rPr>
      </w:pPr>
      <w:r w:rsidRPr="00BD5B9F">
        <w:rPr>
          <w:rFonts w:ascii="Times New Roman" w:hAnsi="Times New Roman" w:cs="Times New Roman"/>
          <w:sz w:val="22"/>
          <w:szCs w:val="22"/>
        </w:rPr>
        <w:t xml:space="preserve">Darbai pradedami vykdyti nuo Sutarties įsigaliojimo dienos. Rangovas turi </w:t>
      </w:r>
      <w:r w:rsidR="00C9598E" w:rsidRPr="00BD5B9F">
        <w:rPr>
          <w:rFonts w:ascii="Times New Roman" w:hAnsi="Times New Roman" w:cs="Times New Roman"/>
          <w:sz w:val="22"/>
          <w:szCs w:val="22"/>
        </w:rPr>
        <w:t xml:space="preserve">pradėti </w:t>
      </w:r>
      <w:r w:rsidRPr="00BD5B9F">
        <w:rPr>
          <w:rFonts w:ascii="Times New Roman" w:hAnsi="Times New Roman" w:cs="Times New Roman"/>
          <w:sz w:val="22"/>
          <w:szCs w:val="22"/>
        </w:rPr>
        <w:t>vykdyti Darbus ir užbaigti juos, laikydamasis Sutarties 6.3 punkte nustatytų terminų.</w:t>
      </w:r>
    </w:p>
    <w:p w14:paraId="6B3D15F6" w14:textId="29675890" w:rsidR="00BA09BE" w:rsidRPr="00BD5B9F" w:rsidRDefault="00BA09BE" w:rsidP="00BA09BE">
      <w:pPr>
        <w:pStyle w:val="Bodytext20"/>
        <w:widowControl/>
        <w:numPr>
          <w:ilvl w:val="1"/>
          <w:numId w:val="8"/>
        </w:numPr>
        <w:shd w:val="clear" w:color="auto" w:fill="auto"/>
        <w:suppressAutoHyphens w:val="0"/>
        <w:spacing w:before="0" w:after="120" w:line="240" w:lineRule="auto"/>
        <w:ind w:left="0" w:firstLine="720"/>
        <w:textAlignment w:val="auto"/>
        <w:rPr>
          <w:rFonts w:ascii="Times New Roman" w:hAnsi="Times New Roman" w:cs="Times New Roman"/>
          <w:sz w:val="22"/>
          <w:szCs w:val="22"/>
        </w:rPr>
      </w:pPr>
      <w:r w:rsidRPr="00BD5B9F">
        <w:rPr>
          <w:rFonts w:ascii="Times New Roman" w:hAnsi="Times New Roman"/>
          <w:sz w:val="22"/>
          <w:szCs w:val="22"/>
        </w:rPr>
        <w:t xml:space="preserve">Galutinis Darbų atlikimo terminas – 36 mėn. nuo  Sutarties </w:t>
      </w:r>
      <w:r w:rsidR="00627404" w:rsidRPr="00BD5B9F">
        <w:rPr>
          <w:rFonts w:ascii="Times New Roman" w:hAnsi="Times New Roman"/>
          <w:sz w:val="22"/>
          <w:szCs w:val="22"/>
        </w:rPr>
        <w:t>įsigaliojimo d</w:t>
      </w:r>
      <w:r w:rsidRPr="00BD5B9F">
        <w:rPr>
          <w:rFonts w:ascii="Times New Roman" w:hAnsi="Times New Roman"/>
          <w:sz w:val="22"/>
          <w:szCs w:val="22"/>
        </w:rPr>
        <w:t xml:space="preserve">ienos, bet ne ilgiau nei bus atlikta darbų už 170 000,00 eurų su PVM. Einamaisiais metais ženklinimo ženklu „Apsaugok mane“  </w:t>
      </w:r>
      <w:r w:rsidR="004C5BEF" w:rsidRPr="00BD5B9F">
        <w:rPr>
          <w:rFonts w:ascii="Times New Roman" w:hAnsi="Times New Roman"/>
          <w:sz w:val="22"/>
          <w:szCs w:val="22"/>
        </w:rPr>
        <w:t xml:space="preserve"> darbus baigti</w:t>
      </w:r>
      <w:r w:rsidRPr="00BD5B9F">
        <w:rPr>
          <w:rFonts w:ascii="Times New Roman" w:hAnsi="Times New Roman"/>
          <w:sz w:val="22"/>
          <w:szCs w:val="22"/>
        </w:rPr>
        <w:t xml:space="preserve"> iki rugpjūčio 25 d. Darbų atlikimo terminas gali būti pratęstas vieną kartą 2 (dviem) mėnesiams dėl svarbių priežasčių, kurios negali priklausyti nuo tiekėjo (išskirtinai nepalankios gamtinės sąlygos, kitos aplinkybės, kurios nebuvo žinomos pirkimo vykdymo metu ir su kuriomis susidurtų bet kuris rangovas). Preliminari einamųjų metų Sutarčiai įgyvendinti skirtų lėšų suma – 55 000,00 Eur su PVM. </w:t>
      </w:r>
    </w:p>
    <w:bookmarkEnd w:id="37"/>
    <w:p w14:paraId="37D0945C" w14:textId="7846E8DB" w:rsidR="00B44E4C" w:rsidRPr="00BD5B9F" w:rsidRDefault="00B44E4C" w:rsidP="006816A5">
      <w:pPr>
        <w:pStyle w:val="Bodytext20"/>
        <w:numPr>
          <w:ilvl w:val="1"/>
          <w:numId w:val="8"/>
        </w:numPr>
        <w:shd w:val="clear" w:color="auto" w:fill="auto"/>
        <w:tabs>
          <w:tab w:val="left" w:pos="360"/>
        </w:tabs>
        <w:spacing w:before="0" w:after="120" w:line="240" w:lineRule="auto"/>
        <w:ind w:left="426" w:firstLine="283"/>
        <w:rPr>
          <w:rFonts w:ascii="Times New Roman" w:hAnsi="Times New Roman" w:cs="Times New Roman"/>
          <w:sz w:val="22"/>
          <w:szCs w:val="22"/>
        </w:rPr>
      </w:pPr>
      <w:r w:rsidRPr="00BD5B9F">
        <w:rPr>
          <w:rFonts w:ascii="Times New Roman" w:hAnsi="Times New Roman" w:cs="Times New Roman"/>
          <w:sz w:val="22"/>
          <w:szCs w:val="22"/>
        </w:rPr>
        <w:t>Darbų vykdymo pratęsimas atliekamas:</w:t>
      </w:r>
    </w:p>
    <w:p w14:paraId="57D865B0" w14:textId="77777777" w:rsidR="00B44E4C" w:rsidRPr="00BD5B9F" w:rsidRDefault="00B44E4C" w:rsidP="002C7186">
      <w:pPr>
        <w:pStyle w:val="Bodytext20"/>
        <w:numPr>
          <w:ilvl w:val="2"/>
          <w:numId w:val="8"/>
        </w:numPr>
        <w:shd w:val="clear" w:color="auto" w:fill="auto"/>
        <w:tabs>
          <w:tab w:val="left" w:pos="709"/>
        </w:tabs>
        <w:spacing w:before="0" w:after="120" w:line="240" w:lineRule="auto"/>
        <w:ind w:left="0" w:firstLine="720"/>
        <w:rPr>
          <w:rFonts w:ascii="Times New Roman" w:hAnsi="Times New Roman" w:cs="Times New Roman"/>
          <w:sz w:val="22"/>
          <w:szCs w:val="22"/>
        </w:rPr>
      </w:pPr>
      <w:r w:rsidRPr="00BD5B9F">
        <w:rPr>
          <w:rFonts w:ascii="Times New Roman" w:hAnsi="Times New Roman" w:cs="Times New Roman"/>
          <w:sz w:val="22"/>
          <w:szCs w:val="22"/>
        </w:rPr>
        <w:t>Jei Rangovas ketina pareikšti prašymą dėl termino pratęsimo, Rangovas turi pranešti Užsakovui (toliau – Pranešimas) apie tokį ketinimą kaip įmanoma greičiau, kai Rangovas sužino apie vėlavimą sukėlusį įvykį.</w:t>
      </w:r>
    </w:p>
    <w:p w14:paraId="23C1E9BB" w14:textId="77777777" w:rsidR="00B44E4C" w:rsidRPr="00BD5B9F" w:rsidRDefault="00B44E4C" w:rsidP="002C7186">
      <w:pPr>
        <w:pStyle w:val="Bodytext20"/>
        <w:numPr>
          <w:ilvl w:val="2"/>
          <w:numId w:val="8"/>
        </w:numPr>
        <w:shd w:val="clear" w:color="auto" w:fill="auto"/>
        <w:tabs>
          <w:tab w:val="left" w:pos="709"/>
        </w:tabs>
        <w:spacing w:before="0" w:after="120" w:line="240" w:lineRule="auto"/>
        <w:ind w:left="0" w:firstLine="720"/>
        <w:rPr>
          <w:rFonts w:ascii="Times New Roman" w:hAnsi="Times New Roman" w:cs="Times New Roman"/>
          <w:sz w:val="22"/>
          <w:szCs w:val="22"/>
        </w:rPr>
      </w:pPr>
      <w:r w:rsidRPr="00BD5B9F">
        <w:rPr>
          <w:rFonts w:ascii="Times New Roman" w:hAnsi="Times New Roman" w:cs="Times New Roman"/>
          <w:sz w:val="22"/>
          <w:szCs w:val="22"/>
        </w:rPr>
        <w:lastRenderedPageBreak/>
        <w:t>Jei reikalinga, Rangovas registruoja tokius naujausius dokumentus, kokie gali būti reikalingi pagrįsti bet kokiam pareiškimui, dėl teisės pratęsti terminą. Rangovas turi leisti Užsakovui tikrinti visus tokius dokumentus ir turi pateikti Užsakovui prašomas jų kopijas.</w:t>
      </w:r>
    </w:p>
    <w:p w14:paraId="613067C6" w14:textId="77777777" w:rsidR="00B44E4C" w:rsidRPr="00BD5B9F" w:rsidRDefault="00B44E4C" w:rsidP="002C7186">
      <w:pPr>
        <w:pStyle w:val="Bodytext20"/>
        <w:numPr>
          <w:ilvl w:val="2"/>
          <w:numId w:val="8"/>
        </w:numPr>
        <w:shd w:val="clear" w:color="auto" w:fill="auto"/>
        <w:tabs>
          <w:tab w:val="left" w:pos="709"/>
        </w:tabs>
        <w:spacing w:before="0" w:after="120" w:line="240" w:lineRule="auto"/>
        <w:ind w:left="0" w:firstLine="720"/>
        <w:rPr>
          <w:rFonts w:ascii="Times New Roman" w:hAnsi="Times New Roman" w:cs="Times New Roman"/>
          <w:sz w:val="22"/>
          <w:szCs w:val="22"/>
        </w:rPr>
      </w:pPr>
      <w:r w:rsidRPr="00BD5B9F">
        <w:rPr>
          <w:rFonts w:ascii="Times New Roman" w:hAnsi="Times New Roman" w:cs="Times New Roman"/>
          <w:sz w:val="22"/>
          <w:szCs w:val="22"/>
        </w:rPr>
        <w:t>Per trumpiausiai įmanomą terminą, tačiau ne vėliau nei per 5 (penkias) dienas nuo Rangovo pateikto Pranešimo arba per kitą su Užsakovu sutartą laikotarpį, Rangovas turi pateikti kitas savo Pranešimo (jei toks būtų) detales, kurios, jo manymu, yra būtinos, kad įrodytų savo teisę.</w:t>
      </w:r>
    </w:p>
    <w:p w14:paraId="190A03A7" w14:textId="77777777" w:rsidR="00B44E4C" w:rsidRPr="00BD5B9F" w:rsidRDefault="00B44E4C" w:rsidP="002C7186">
      <w:pPr>
        <w:pStyle w:val="Bodytext20"/>
        <w:numPr>
          <w:ilvl w:val="2"/>
          <w:numId w:val="8"/>
        </w:numPr>
        <w:shd w:val="clear" w:color="auto" w:fill="auto"/>
        <w:tabs>
          <w:tab w:val="left" w:pos="709"/>
        </w:tabs>
        <w:spacing w:before="0" w:after="120" w:line="240" w:lineRule="auto"/>
        <w:ind w:left="0" w:firstLine="720"/>
        <w:rPr>
          <w:rFonts w:ascii="Times New Roman" w:hAnsi="Times New Roman" w:cs="Times New Roman"/>
          <w:sz w:val="22"/>
          <w:szCs w:val="22"/>
        </w:rPr>
      </w:pPr>
      <w:bookmarkStart w:id="38" w:name="_Ref482015907"/>
      <w:r w:rsidRPr="00BD5B9F">
        <w:rPr>
          <w:rFonts w:ascii="Times New Roman" w:hAnsi="Times New Roman" w:cs="Times New Roman"/>
          <w:sz w:val="22"/>
          <w:szCs w:val="22"/>
        </w:rPr>
        <w:t>Užsakovas privalo įvertinti ar suderinti atitinkamą termino pratęsimą, kai tik gaunamas Pranešimas ir bet kuriuo atveju ne vėliau kaip per 15 (penkiolika) dienų nuo bet kurio Pranešimo gavimo (nebent Šalys susitaria dėl kito laikotarpio). Jei Užsakovas nusprendžia, kad pratęsimo neturėtų būti, jis privalo nedelsiant informuoti apie tai Rangovą, kai tik priimamas toks sprendimas. Visais atvejais, Užsakovas turi konsultuotis su Rangovu apie pratęsimo teisę ir (ar) trukmę. Visais atvejais, Šalys turėtų siekti susitarti dėl Pranešimo baigties.</w:t>
      </w:r>
      <w:bookmarkEnd w:id="38"/>
    </w:p>
    <w:p w14:paraId="303AE6A6"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D5B9F">
        <w:rPr>
          <w:rFonts w:ascii="Times New Roman" w:hAnsi="Times New Roman" w:cs="Times New Roman"/>
          <w:sz w:val="22"/>
          <w:szCs w:val="22"/>
        </w:rPr>
        <w:t>Sutarties pratęsimas įforminamas abiejų Sutarties šalių papildomu susitarimu prie Sutarties.</w:t>
      </w:r>
    </w:p>
    <w:p w14:paraId="5EAF44FF" w14:textId="77777777" w:rsidR="00B44E4C" w:rsidRPr="00BD5B9F" w:rsidRDefault="00B44E4C" w:rsidP="00F219E4">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04F6CA8D" w14:textId="77777777" w:rsidR="00B44E4C" w:rsidRPr="00BD5B9F" w:rsidRDefault="00B44E4C" w:rsidP="002C7186">
      <w:pPr>
        <w:pStyle w:val="Antrat1"/>
        <w:numPr>
          <w:ilvl w:val="0"/>
          <w:numId w:val="8"/>
        </w:numPr>
        <w:ind w:left="0" w:firstLine="709"/>
        <w:rPr>
          <w:szCs w:val="22"/>
        </w:rPr>
      </w:pPr>
      <w:bookmarkStart w:id="39" w:name="_Toc488772305"/>
      <w:bookmarkStart w:id="40" w:name="_Toc488935294"/>
      <w:bookmarkStart w:id="41" w:name="_Toc490646768"/>
      <w:bookmarkStart w:id="42" w:name="_Toc491937038"/>
      <w:r w:rsidRPr="00BD5B9F">
        <w:rPr>
          <w:szCs w:val="22"/>
        </w:rPr>
        <w:t>DARBŲ KOKYB</w:t>
      </w:r>
      <w:bookmarkEnd w:id="36"/>
      <w:r w:rsidRPr="00BD5B9F">
        <w:rPr>
          <w:szCs w:val="22"/>
        </w:rPr>
        <w:t xml:space="preserve">Ė </w:t>
      </w:r>
      <w:bookmarkEnd w:id="39"/>
      <w:bookmarkEnd w:id="40"/>
      <w:bookmarkEnd w:id="41"/>
      <w:bookmarkEnd w:id="42"/>
    </w:p>
    <w:p w14:paraId="0AC52385"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D5B9F">
        <w:rPr>
          <w:rFonts w:ascii="Times New Roman" w:hAnsi="Times New Roman" w:cs="Times New Roman"/>
          <w:sz w:val="22"/>
          <w:szCs w:val="22"/>
        </w:rPr>
        <w:t>Rangovas, atlikdamas Darbus, turi laikytis Teisės aktų reikalavimų.</w:t>
      </w:r>
    </w:p>
    <w:p w14:paraId="47F063CE"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D5B9F">
        <w:rPr>
          <w:rFonts w:ascii="Times New Roman" w:hAnsi="Times New Roman" w:cs="Times New Roman"/>
          <w:sz w:val="22"/>
          <w:szCs w:val="22"/>
        </w:rPr>
        <w:t>Leidimų, licencijų ir sertifikatų, reikalingų Sutarties tinkamam vykdymui, gavimas, reikalingos ir / arba naudingos vykdomosios dokumentacijos, įskaitant ir visus būtinus bandymus bei išpildomąsias nuotraukas, įforminimas ir jos perdavimas Užsakovui, reikalingi ir / arba naudingi žymėjimo ir matavimo darbai taip pat yra priskiriami Darbams.</w:t>
      </w:r>
    </w:p>
    <w:p w14:paraId="6C31C268"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D5B9F">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4BFBF130"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D5B9F">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1B609D60"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D5B9F">
        <w:rPr>
          <w:rFonts w:ascii="Times New Roman" w:hAnsi="Times New Roman" w:cs="Times New Roman"/>
          <w:sz w:val="22"/>
          <w:szCs w:val="22"/>
        </w:rPr>
        <w:t>Jeigu Rangovui kiltų abejonių dėl Darbų vykdymo, dėl įvairių kitų, nuo Rangovo nepriklausančių, aplinkybių, sudarančių grėsmę Darbų tinkamumui, saugumui, apie visas abejones Rangovas privalo pranešti Užsakovui iki Darbų vykdymo pradžios. Rangovas garantuoja, jog Darbų rezultato perdavimo – priėmimo akto (-ų) pasirašymo metu Darbų rezultatas atitinka Sutartyje nustatytus reikalavimus, jis yra be trūkumų, kurie panaikintų arba sumažintų Darbų rezultato vertę arba tinkamumą įprastam panaudojimui.</w:t>
      </w:r>
    </w:p>
    <w:p w14:paraId="648224AB"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D5B9F">
        <w:rPr>
          <w:rFonts w:ascii="Times New Roman" w:hAnsi="Times New Roman" w:cs="Times New Roman"/>
          <w:sz w:val="22"/>
          <w:szCs w:val="22"/>
        </w:rPr>
        <w:t>Rangovas yra atsakingas už visus Darbų rezultato trūkumus nepriklausomai nuo to, ar jie buvo nurodyti Darbų perdavimo – priėmimo akte, ar ne (t. y. tiek už akivaizdžius, tiek už paslėptus trūkumus).</w:t>
      </w:r>
    </w:p>
    <w:p w14:paraId="6FC5A82F" w14:textId="77777777" w:rsidR="00B44E4C" w:rsidRPr="00BD5B9F" w:rsidRDefault="00B44E4C" w:rsidP="00C6247B">
      <w:pPr>
        <w:widowControl w:val="0"/>
        <w:tabs>
          <w:tab w:val="left" w:pos="723"/>
        </w:tabs>
        <w:spacing w:after="120" w:line="240" w:lineRule="auto"/>
        <w:jc w:val="both"/>
        <w:rPr>
          <w:rFonts w:ascii="Times New Roman" w:hAnsi="Times New Roman"/>
          <w:lang w:eastAsia="lt-LT"/>
        </w:rPr>
      </w:pPr>
    </w:p>
    <w:p w14:paraId="0CD1FAC7" w14:textId="77777777" w:rsidR="00B44E4C" w:rsidRPr="00BD5B9F" w:rsidRDefault="00B44E4C" w:rsidP="002C7186">
      <w:pPr>
        <w:pStyle w:val="Antrat1"/>
        <w:numPr>
          <w:ilvl w:val="0"/>
          <w:numId w:val="8"/>
        </w:numPr>
        <w:ind w:left="0" w:firstLine="709"/>
        <w:rPr>
          <w:szCs w:val="22"/>
        </w:rPr>
      </w:pPr>
      <w:bookmarkStart w:id="43" w:name="_Ref488312185"/>
      <w:bookmarkStart w:id="44" w:name="_Toc488772306"/>
      <w:bookmarkStart w:id="45" w:name="_Toc488935295"/>
      <w:bookmarkStart w:id="46" w:name="_Toc490646769"/>
      <w:bookmarkStart w:id="47" w:name="_Toc491937039"/>
      <w:r w:rsidRPr="00BD5B9F">
        <w:rPr>
          <w:szCs w:val="22"/>
        </w:rPr>
        <w:t>ŠALIŲ TEISĖS IR PAREIGOS</w:t>
      </w:r>
      <w:bookmarkEnd w:id="43"/>
      <w:bookmarkEnd w:id="44"/>
      <w:bookmarkEnd w:id="45"/>
      <w:bookmarkEnd w:id="46"/>
      <w:bookmarkEnd w:id="47"/>
    </w:p>
    <w:p w14:paraId="6E8E66C0"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Užsakovas įsipareigoja:</w:t>
      </w:r>
    </w:p>
    <w:p w14:paraId="6808D85F" w14:textId="77777777" w:rsidR="00B44E4C" w:rsidRPr="00BD5B9F" w:rsidRDefault="00B44E4C" w:rsidP="002C7186">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tinkamai ir sąžiningai vykdyti Sutartį;</w:t>
      </w:r>
    </w:p>
    <w:p w14:paraId="3661A1D5" w14:textId="77777777" w:rsidR="00B44E4C" w:rsidRPr="00BD5B9F" w:rsidRDefault="00B44E4C" w:rsidP="002C7186">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einamųjų metų I ketvirtį informuoti Rangovą apie kiekvienais metais Sutarčiai įgyvendinti skirtų lėšų dydį;</w:t>
      </w:r>
    </w:p>
    <w:p w14:paraId="5A8A42BE" w14:textId="77777777" w:rsidR="00B44E4C" w:rsidRPr="00BD5B9F" w:rsidRDefault="00B44E4C" w:rsidP="002C7186">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Sutarties vykdymo metu bendradarbiauti su Rangovu, teikiant Sutarties vykdymui pagrįstai reikalingą informaciją, kurios pateikimo būtinybė iškilo Sutarties vykdymo metu;</w:t>
      </w:r>
    </w:p>
    <w:p w14:paraId="052F4F1D" w14:textId="77777777" w:rsidR="00B44E4C" w:rsidRPr="00BD5B9F" w:rsidRDefault="00B44E4C" w:rsidP="002C7186">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Rangovui tinkamai įvykdžius sutartinius įsipareigojimus, priimti iš Rangovo atliktus Darbus Sutartyje nustatyta tvarka;</w:t>
      </w:r>
    </w:p>
    <w:p w14:paraId="02FAC815" w14:textId="04F58AC6" w:rsidR="00B44E4C" w:rsidRPr="00BD5B9F" w:rsidRDefault="00B44E4C" w:rsidP="002C7186">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 xml:space="preserve">Rangovui tinkamai įvykdžius sutartinius įsipareigojimus, sumokėti Rangovui už Sutartyje nustatyta tvarka ir terminais tinkamai atliktus Darbus pagal Sutarties </w:t>
      </w:r>
      <w:r w:rsidR="003E562C" w:rsidRPr="00BD5B9F">
        <w:rPr>
          <w:rFonts w:ascii="Times New Roman" w:hAnsi="Times New Roman" w:cs="Times New Roman"/>
          <w:sz w:val="22"/>
          <w:szCs w:val="22"/>
        </w:rPr>
        <w:fldChar w:fldCharType="begin"/>
      </w:r>
      <w:r w:rsidR="003E562C" w:rsidRPr="00BD5B9F">
        <w:rPr>
          <w:rFonts w:ascii="Times New Roman" w:hAnsi="Times New Roman" w:cs="Times New Roman"/>
          <w:sz w:val="22"/>
          <w:szCs w:val="22"/>
        </w:rPr>
        <w:instrText xml:space="preserve"> REF bookmark9 \r \h  \* MERGEFORMAT </w:instrText>
      </w:r>
      <w:r w:rsidR="003E562C" w:rsidRPr="00BD5B9F">
        <w:rPr>
          <w:rFonts w:ascii="Times New Roman" w:hAnsi="Times New Roman" w:cs="Times New Roman"/>
          <w:sz w:val="22"/>
          <w:szCs w:val="22"/>
        </w:rPr>
      </w:r>
      <w:r w:rsidR="003E562C" w:rsidRPr="00BD5B9F">
        <w:rPr>
          <w:rFonts w:ascii="Times New Roman" w:hAnsi="Times New Roman" w:cs="Times New Roman"/>
          <w:sz w:val="22"/>
          <w:szCs w:val="22"/>
        </w:rPr>
        <w:fldChar w:fldCharType="separate"/>
      </w:r>
      <w:r w:rsidR="006057CE" w:rsidRPr="00BD5B9F">
        <w:rPr>
          <w:rFonts w:ascii="Times New Roman" w:hAnsi="Times New Roman" w:cs="Times New Roman"/>
          <w:sz w:val="22"/>
          <w:szCs w:val="22"/>
        </w:rPr>
        <w:t>5</w:t>
      </w:r>
      <w:r w:rsidR="003E562C" w:rsidRPr="00BD5B9F">
        <w:rPr>
          <w:rFonts w:ascii="Times New Roman" w:hAnsi="Times New Roman" w:cs="Times New Roman"/>
          <w:sz w:val="22"/>
          <w:szCs w:val="22"/>
        </w:rPr>
        <w:fldChar w:fldCharType="end"/>
      </w:r>
      <w:r w:rsidRPr="00BD5B9F">
        <w:rPr>
          <w:rFonts w:ascii="Times New Roman" w:hAnsi="Times New Roman" w:cs="Times New Roman"/>
          <w:sz w:val="22"/>
          <w:szCs w:val="22"/>
          <w:lang w:eastAsia="lt-LT"/>
        </w:rPr>
        <w:t xml:space="preserve"> skyriuje nustatyt</w:t>
      </w:r>
      <w:r w:rsidR="00626838" w:rsidRPr="00BD5B9F">
        <w:rPr>
          <w:rFonts w:ascii="Times New Roman" w:hAnsi="Times New Roman" w:cs="Times New Roman"/>
          <w:sz w:val="22"/>
          <w:szCs w:val="22"/>
          <w:lang w:eastAsia="lt-LT"/>
        </w:rPr>
        <w:t>us</w:t>
      </w:r>
      <w:r w:rsidRPr="00BD5B9F">
        <w:rPr>
          <w:rFonts w:ascii="Times New Roman" w:hAnsi="Times New Roman" w:cs="Times New Roman"/>
          <w:sz w:val="22"/>
          <w:szCs w:val="22"/>
          <w:lang w:eastAsia="lt-LT"/>
        </w:rPr>
        <w:t xml:space="preserve"> </w:t>
      </w:r>
      <w:r w:rsidR="00626838" w:rsidRPr="00BD5B9F">
        <w:rPr>
          <w:rFonts w:ascii="Times New Roman" w:hAnsi="Times New Roman" w:cs="Times New Roman"/>
          <w:sz w:val="22"/>
          <w:szCs w:val="22"/>
          <w:lang w:eastAsia="lt-LT"/>
        </w:rPr>
        <w:t>į</w:t>
      </w:r>
      <w:r w:rsidRPr="00BD5B9F">
        <w:rPr>
          <w:rFonts w:ascii="Times New Roman" w:hAnsi="Times New Roman" w:cs="Times New Roman"/>
          <w:sz w:val="22"/>
          <w:szCs w:val="22"/>
          <w:lang w:eastAsia="lt-LT"/>
        </w:rPr>
        <w:t>kain</w:t>
      </w:r>
      <w:r w:rsidR="00626838" w:rsidRPr="00BD5B9F">
        <w:rPr>
          <w:rFonts w:ascii="Times New Roman" w:hAnsi="Times New Roman" w:cs="Times New Roman"/>
          <w:sz w:val="22"/>
          <w:szCs w:val="22"/>
          <w:lang w:eastAsia="lt-LT"/>
        </w:rPr>
        <w:t>ius</w:t>
      </w:r>
      <w:r w:rsidRPr="00BD5B9F">
        <w:rPr>
          <w:rFonts w:ascii="Times New Roman" w:hAnsi="Times New Roman" w:cs="Times New Roman"/>
          <w:sz w:val="22"/>
          <w:szCs w:val="22"/>
          <w:lang w:eastAsia="lt-LT"/>
        </w:rPr>
        <w:t>;</w:t>
      </w:r>
    </w:p>
    <w:p w14:paraId="69DA781C" w14:textId="77777777" w:rsidR="00B44E4C" w:rsidRPr="00BD5B9F" w:rsidRDefault="00B44E4C" w:rsidP="002C7186">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Sutarties vykdymo metu sudaryti Rangovui galimybę patekti į Užsakovo teritoriją (objektą, kuriame atliekami Darbai);</w:t>
      </w:r>
    </w:p>
    <w:p w14:paraId="7D3ECA00" w14:textId="77777777" w:rsidR="00B44E4C" w:rsidRPr="00BD5B9F" w:rsidRDefault="00B44E4C" w:rsidP="002C7186">
      <w:pPr>
        <w:pStyle w:val="Bodytext20"/>
        <w:numPr>
          <w:ilvl w:val="2"/>
          <w:numId w:val="8"/>
        </w:numPr>
        <w:shd w:val="clear" w:color="auto" w:fill="auto"/>
        <w:tabs>
          <w:tab w:val="left" w:pos="709"/>
          <w:tab w:val="left" w:pos="1276"/>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tinkamai vykdyti kitus įsipareigojimus, kurie yra nustatyti Sutartyje ir Teisės aktuose.</w:t>
      </w:r>
    </w:p>
    <w:p w14:paraId="6CD84E32"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lastRenderedPageBreak/>
        <w:t>Užsakovas turi teisę:</w:t>
      </w:r>
    </w:p>
    <w:p w14:paraId="413CB918" w14:textId="77777777"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kontroliuoti ir prižiūrėti, ar Darbų atlikimo eiga, kiekis, kaina, medžiagų kokybė ir įrangos naudojimas atitinka Pirkimo dokumentų reikalavimus, Rangovo parengtus aktus, PVM sąskaitas – faktūras,  Teisės aktų reikalavimus;</w:t>
      </w:r>
    </w:p>
    <w:p w14:paraId="51959AF8" w14:textId="77777777"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be atskiro pranešimo atlikti bet kokius patikrinimus, kurie Užsakovui atrodo reikalingi, kilus įtarimui, kad Rangovas nesugebės laiku atlikti Darbų ar Darbai atliekami nekokybiškai, neprofesionaliai, pažeidžiant Teisės aktų, Pirkimo sąlygų, Pasiūlymo reikalavimus;</w:t>
      </w:r>
    </w:p>
    <w:p w14:paraId="73670058" w14:textId="77777777"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raštu reikalauti šalinti defektus, nepriimti nekokybiškai atliktų Darbų ir nemokėti už netinkamai atliktą Darbą iki nustatytų Darbų defektų pašalinimo arba pašalinti trūkumus trečiųjų asmenų pagalba Rangovo sąskaita;</w:t>
      </w:r>
    </w:p>
    <w:p w14:paraId="51853185" w14:textId="77777777"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Darbų vykdymo metu raštiško ir motyvuoto prašymo pagrindu reikalauti Rangovo darbuotojo / Rangovo pareigas vykdančio asmens pakeitimo, jei mano, kad šis asmuo netinkamai vykdo pareigas;</w:t>
      </w:r>
    </w:p>
    <w:p w14:paraId="7DC99766" w14:textId="6329DCC4"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 xml:space="preserve">nutraukti Sutartį, esant Sutarties </w:t>
      </w:r>
      <w:r w:rsidR="003E562C" w:rsidRPr="00BD5B9F">
        <w:rPr>
          <w:sz w:val="22"/>
          <w:szCs w:val="22"/>
        </w:rPr>
        <w:fldChar w:fldCharType="begin"/>
      </w:r>
      <w:r w:rsidR="003E562C" w:rsidRPr="00BD5B9F">
        <w:rPr>
          <w:sz w:val="22"/>
          <w:szCs w:val="22"/>
        </w:rPr>
        <w:instrText xml:space="preserve"> REF _Ref488395265 \r \h  \* MERGEFORMAT </w:instrText>
      </w:r>
      <w:r w:rsidR="003E562C" w:rsidRPr="00BD5B9F">
        <w:rPr>
          <w:sz w:val="22"/>
          <w:szCs w:val="22"/>
        </w:rPr>
      </w:r>
      <w:r w:rsidR="003E562C" w:rsidRPr="00BD5B9F">
        <w:rPr>
          <w:sz w:val="22"/>
          <w:szCs w:val="22"/>
        </w:rPr>
        <w:fldChar w:fldCharType="separate"/>
      </w:r>
      <w:r w:rsidR="006057CE" w:rsidRPr="00BD5B9F">
        <w:rPr>
          <w:rFonts w:ascii="Times New Roman" w:hAnsi="Times New Roman" w:cs="Times New Roman"/>
          <w:sz w:val="22"/>
          <w:szCs w:val="22"/>
          <w:lang w:eastAsia="lt-LT"/>
        </w:rPr>
        <w:t>14</w:t>
      </w:r>
      <w:r w:rsidR="003E562C" w:rsidRPr="00BD5B9F">
        <w:rPr>
          <w:sz w:val="22"/>
          <w:szCs w:val="22"/>
        </w:rPr>
        <w:fldChar w:fldCharType="end"/>
      </w:r>
      <w:r w:rsidRPr="00BD5B9F">
        <w:rPr>
          <w:rFonts w:ascii="Times New Roman" w:hAnsi="Times New Roman" w:cs="Times New Roman"/>
          <w:sz w:val="22"/>
          <w:szCs w:val="22"/>
          <w:lang w:eastAsia="lt-LT"/>
        </w:rPr>
        <w:t xml:space="preserve"> skyriuje nustatytoms sąlygoms;</w:t>
      </w:r>
    </w:p>
    <w:p w14:paraId="39C22D53" w14:textId="26331C83"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 xml:space="preserve">pakeisti Sutarties sąlygas Sutarties </w:t>
      </w:r>
      <w:r w:rsidR="003E562C" w:rsidRPr="00BD5B9F">
        <w:rPr>
          <w:sz w:val="22"/>
          <w:szCs w:val="22"/>
        </w:rPr>
        <w:fldChar w:fldCharType="begin"/>
      </w:r>
      <w:r w:rsidR="003E562C" w:rsidRPr="00BD5B9F">
        <w:rPr>
          <w:sz w:val="22"/>
          <w:szCs w:val="22"/>
        </w:rPr>
        <w:instrText xml:space="preserve"> REF _Ref488395315 \r \h  \* MERGEFORMAT </w:instrText>
      </w:r>
      <w:r w:rsidR="003E562C" w:rsidRPr="00BD5B9F">
        <w:rPr>
          <w:sz w:val="22"/>
          <w:szCs w:val="22"/>
        </w:rPr>
      </w:r>
      <w:r w:rsidR="003E562C" w:rsidRPr="00BD5B9F">
        <w:rPr>
          <w:sz w:val="22"/>
          <w:szCs w:val="22"/>
        </w:rPr>
        <w:fldChar w:fldCharType="separate"/>
      </w:r>
      <w:r w:rsidR="006057CE" w:rsidRPr="00BD5B9F">
        <w:rPr>
          <w:rFonts w:ascii="Times New Roman" w:hAnsi="Times New Roman" w:cs="Times New Roman"/>
          <w:sz w:val="22"/>
          <w:szCs w:val="22"/>
          <w:lang w:eastAsia="lt-LT"/>
        </w:rPr>
        <w:t>13</w:t>
      </w:r>
      <w:r w:rsidR="003E562C" w:rsidRPr="00BD5B9F">
        <w:rPr>
          <w:sz w:val="22"/>
          <w:szCs w:val="22"/>
        </w:rPr>
        <w:fldChar w:fldCharType="end"/>
      </w:r>
      <w:r w:rsidRPr="00BD5B9F">
        <w:rPr>
          <w:rFonts w:ascii="Times New Roman" w:hAnsi="Times New Roman" w:cs="Times New Roman"/>
          <w:sz w:val="22"/>
          <w:szCs w:val="22"/>
          <w:lang w:eastAsia="lt-LT"/>
        </w:rPr>
        <w:t xml:space="preserve"> skyriuje nustatyta tvarka;</w:t>
      </w:r>
    </w:p>
    <w:p w14:paraId="695199FF"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bookmarkStart w:id="48" w:name="_Ref493059799"/>
      <w:r w:rsidRPr="00BD5B9F">
        <w:rPr>
          <w:rFonts w:ascii="Times New Roman" w:hAnsi="Times New Roman" w:cs="Times New Roman"/>
          <w:sz w:val="22"/>
          <w:szCs w:val="22"/>
          <w:lang w:eastAsia="lt-LT"/>
        </w:rPr>
        <w:t>Rangovas įsipareigoja:</w:t>
      </w:r>
      <w:bookmarkEnd w:id="48"/>
    </w:p>
    <w:p w14:paraId="7A8DCB76" w14:textId="77777777"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tinkamai ir sąžiningai vykdyti Sutartį;</w:t>
      </w:r>
    </w:p>
    <w:p w14:paraId="2CC3696D" w14:textId="77777777"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prieš 3 (tris) darbo dienas iki Darbų pradžios paskirti už Darbų vykdymą atsakingus asmenis, kurių kvalifikacija atitinka Pirkimo sąlygų reikalavimus (jeigu buvo keliami);</w:t>
      </w:r>
    </w:p>
    <w:p w14:paraId="233F47D8" w14:textId="77777777" w:rsidR="00485FA4" w:rsidRPr="00BD5B9F" w:rsidRDefault="00485FA4" w:rsidP="002C7186">
      <w:pPr>
        <w:pStyle w:val="Sraopastraipa"/>
        <w:widowControl w:val="0"/>
        <w:numPr>
          <w:ilvl w:val="2"/>
          <w:numId w:val="8"/>
        </w:numPr>
        <w:autoSpaceDN/>
        <w:spacing w:after="0" w:line="240" w:lineRule="auto"/>
        <w:ind w:hanging="371"/>
        <w:contextualSpacing/>
        <w:jc w:val="both"/>
        <w:textAlignment w:val="auto"/>
        <w:rPr>
          <w:rFonts w:ascii="Times New Roman" w:hAnsi="Times New Roman"/>
        </w:rPr>
      </w:pPr>
      <w:r w:rsidRPr="00BD5B9F">
        <w:rPr>
          <w:rFonts w:ascii="Times New Roman" w:hAnsi="Times New Roman"/>
        </w:rPr>
        <w:t xml:space="preserve">parengti ir suderinti per 10 (dešimt) d. d. nuo  užsakymo pateikimo dienos Eismo saugumo </w:t>
      </w:r>
    </w:p>
    <w:p w14:paraId="4C667E87" w14:textId="675AD8E2" w:rsidR="00485FA4" w:rsidRPr="00BD5B9F" w:rsidRDefault="00485FA4" w:rsidP="00485FA4">
      <w:pPr>
        <w:widowControl w:val="0"/>
        <w:autoSpaceDN/>
        <w:spacing w:after="0" w:line="240" w:lineRule="auto"/>
        <w:contextualSpacing/>
        <w:jc w:val="both"/>
        <w:textAlignment w:val="auto"/>
        <w:rPr>
          <w:rFonts w:ascii="Times New Roman" w:hAnsi="Times New Roman"/>
        </w:rPr>
      </w:pPr>
      <w:r w:rsidRPr="00BD5B9F">
        <w:rPr>
          <w:rFonts w:ascii="Times New Roman" w:hAnsi="Times New Roman"/>
        </w:rPr>
        <w:t>organizavimo schemą;</w:t>
      </w:r>
    </w:p>
    <w:p w14:paraId="0B8F8FE9" w14:textId="77777777" w:rsidR="00485FA4" w:rsidRPr="00BD5B9F" w:rsidRDefault="00485FA4" w:rsidP="002C7186">
      <w:pPr>
        <w:pStyle w:val="Sraopastraipa"/>
        <w:widowControl w:val="0"/>
        <w:numPr>
          <w:ilvl w:val="2"/>
          <w:numId w:val="8"/>
        </w:numPr>
        <w:autoSpaceDN/>
        <w:spacing w:after="0" w:line="240" w:lineRule="auto"/>
        <w:ind w:hanging="371"/>
        <w:contextualSpacing/>
        <w:jc w:val="both"/>
        <w:textAlignment w:val="auto"/>
        <w:rPr>
          <w:rFonts w:ascii="Times New Roman" w:hAnsi="Times New Roman"/>
        </w:rPr>
      </w:pPr>
      <w:r w:rsidRPr="00BD5B9F">
        <w:rPr>
          <w:rFonts w:ascii="Times New Roman" w:hAnsi="Times New Roman"/>
        </w:rPr>
        <w:t xml:space="preserve">įrengti eismo saugumo priemones per 20 (dvidešimt) d. d. nuo Eismo saugumo organizavimo </w:t>
      </w:r>
    </w:p>
    <w:p w14:paraId="1F6EEAC0" w14:textId="0AB674F5" w:rsidR="00485FA4" w:rsidRPr="00BD5B9F" w:rsidRDefault="00485FA4" w:rsidP="00485FA4">
      <w:pPr>
        <w:widowControl w:val="0"/>
        <w:autoSpaceDN/>
        <w:spacing w:after="0" w:line="240" w:lineRule="auto"/>
        <w:contextualSpacing/>
        <w:jc w:val="both"/>
        <w:textAlignment w:val="auto"/>
        <w:rPr>
          <w:rFonts w:ascii="Times New Roman" w:hAnsi="Times New Roman"/>
        </w:rPr>
      </w:pPr>
      <w:r w:rsidRPr="00BD5B9F">
        <w:rPr>
          <w:rFonts w:ascii="Times New Roman" w:hAnsi="Times New Roman"/>
        </w:rPr>
        <w:t>schemos  parengimo ir suderinimo dienos;</w:t>
      </w:r>
    </w:p>
    <w:p w14:paraId="5FB0424D" w14:textId="77777777"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Sutartyje nustatytu laiku atlikti ir perduoti Užsakovui užbaigtus Sutartyje nurodytus Darbus ir ištaisyti nustatytus trūkumus;</w:t>
      </w:r>
    </w:p>
    <w:p w14:paraId="032936CB" w14:textId="77777777" w:rsidR="0067439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užtikrinti naudojamų medžiagų 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p>
    <w:p w14:paraId="169D6F46" w14:textId="77777777"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bookmarkStart w:id="49" w:name="bookmark13"/>
      <w:r w:rsidRPr="00BD5B9F">
        <w:rPr>
          <w:rFonts w:ascii="Times New Roman" w:hAnsi="Times New Roman" w:cs="Times New Roman"/>
          <w:sz w:val="22"/>
          <w:szCs w:val="22"/>
          <w:lang w:eastAsia="lt-LT"/>
        </w:rPr>
        <w:t>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punkte nurodytų reikalavimų laikytųsi Rangovo bei Darbams atlikti Rangovo pasitelktų trečiųjų asmenų (subrangovų) darbuotojai. Už šiame punkte nurodytų reikalavimų nesilaikymo kilusias pasekmes visais atvejais atsako Rangovas;</w:t>
      </w:r>
      <w:bookmarkEnd w:id="49"/>
    </w:p>
    <w:p w14:paraId="30C290B8" w14:textId="4A3B940B"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instruktuoti Darbus atliksiančius darbuotojus saugos darbe bei kitais Sutarties 8.3.</w:t>
      </w:r>
      <w:hyperlink w:anchor="bookmark13" w:tooltip="Current Document" w:history="1">
        <w:r w:rsidR="000C78FE" w:rsidRPr="00BD5B9F">
          <w:rPr>
            <w:rFonts w:ascii="Times New Roman" w:hAnsi="Times New Roman" w:cs="Times New Roman"/>
            <w:sz w:val="22"/>
            <w:szCs w:val="22"/>
            <w:lang w:eastAsia="lt-LT"/>
          </w:rPr>
          <w:t>6</w:t>
        </w:r>
      </w:hyperlink>
      <w:r w:rsidRPr="00BD5B9F">
        <w:rPr>
          <w:rFonts w:ascii="Times New Roman" w:hAnsi="Times New Roman" w:cs="Times New Roman"/>
          <w:sz w:val="22"/>
          <w:szCs w:val="22"/>
          <w:lang w:eastAsia="lt-LT"/>
        </w:rPr>
        <w:t xml:space="preserve"> punkte nurodytais klausimais, o taip pat užtikrinti jų tinkamą parengimą bei atestavimą pagal specializuotas mokymų programas, jei tai yra reikalinga pagal atliekamų Darbų specifiką. Darbus atliksiantys darbuotojai privalo būti aprūpinti darbo rūbais ir kitomis asmeninėmis darbuotojų saugos ir sveikatos priemonėmis, o Rangovas privalo užtikrinti, kad šios priemonės būtų naudojamos atliekant Darbus;</w:t>
      </w:r>
    </w:p>
    <w:p w14:paraId="3336B6D7" w14:textId="77777777"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konsultuoti Užsakovą su Rangovo sutartiniais įsipareigojimais susijusiais, klausimais;</w:t>
      </w:r>
    </w:p>
    <w:p w14:paraId="55112155" w14:textId="77777777"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baigus Darbus, sutvarkyti darbo vietą ir aplinką;</w:t>
      </w:r>
    </w:p>
    <w:p w14:paraId="0D38A1CF" w14:textId="77777777"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atliekant Darbus, savo jėgomis darbo dienos pabaigoje pašalinti susidariusias šiukšles ir pan. Nuolat užtikrinti tvarką Darbo vietoje. Pateikti Užsakovui patvirtinančius dokumentus apie statybinio laužo išvežimą į tam specialiai skirtas vietas;</w:t>
      </w:r>
    </w:p>
    <w:p w14:paraId="50A43334" w14:textId="77777777"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464D23CA" w14:textId="77777777"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 xml:space="preserve">raštu informuoti Užsakovą apie aplinkybes, kurios trukdo ir (ar) gali trukdyti jam tinkamai </w:t>
      </w:r>
      <w:r w:rsidRPr="00BD5B9F">
        <w:rPr>
          <w:rFonts w:ascii="Times New Roman" w:hAnsi="Times New Roman" w:cs="Times New Roman"/>
          <w:sz w:val="22"/>
          <w:szCs w:val="22"/>
          <w:lang w:eastAsia="lt-LT"/>
        </w:rPr>
        <w:lastRenderedPageBreak/>
        <w:t>vykdyti Sutartį nedelsiant po to, kai jis apie jas sužinojo ar turėjo sužinoti;</w:t>
      </w:r>
    </w:p>
    <w:p w14:paraId="1862C451" w14:textId="77777777"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2012194A" w14:textId="77777777"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organizuoti ir apskaityti nelaimingų atsitikimų ir avarijų tyrimus;</w:t>
      </w:r>
    </w:p>
    <w:p w14:paraId="7160F8C2" w14:textId="77777777"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Užsakovui pareikalavus, pateikti naudojamų medžiagų ir (ar) įrangos kokybės ir atitikties sertifikatus iki medžiagų ar įrangos pateikimo į statybvietę;</w:t>
      </w:r>
    </w:p>
    <w:p w14:paraId="30341241" w14:textId="77777777"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atlyginti visus Užsakovo nuostolius, atsiradusius dėl netinkamos kokybės Darbų atlikimo, susijusius su defektų šalinimu ir (ar) termino praleidimu;</w:t>
      </w:r>
    </w:p>
    <w:p w14:paraId="58AD111E" w14:textId="77777777"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užtikrinti, kad iki galutinio Darbų rezultato perdavimo – priėmimo akto pasirašymo dienos iš Darbų atlikimo vietos būtų pašalinta visa Rangovui priklausanti ir Darbams atlikti naudota įranga, likusios atliekos, nepanaudotos medžiagos, o Darbų vieta būtų tvarkinga ir išvalyta;</w:t>
      </w:r>
    </w:p>
    <w:p w14:paraId="02768D02" w14:textId="77777777"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190C48CA" w14:textId="77777777"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sudaryti sąlygas Užsakovo atstovams lankytis objekte bei susipažinti su visa Darbų vykdymo dokumentacija;</w:t>
      </w:r>
    </w:p>
    <w:p w14:paraId="075136AB" w14:textId="77777777"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informuoti Užsakovą apie objekte dirbančius subrangovus;</w:t>
      </w:r>
    </w:p>
    <w:p w14:paraId="51AAFAF6" w14:textId="77777777"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tinkamai vykdyti kitus įsipareigojimus, kurie numatyti Sutartyje ir galiojančiuose Teisės aktuose.</w:t>
      </w:r>
    </w:p>
    <w:p w14:paraId="74B1FA03" w14:textId="77777777" w:rsidR="00626838" w:rsidRPr="00BD5B9F" w:rsidRDefault="00626838"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D5B9F">
        <w:rPr>
          <w:rFonts w:ascii="Times New Roman" w:hAnsi="Times New Roman" w:cs="Times New Roman"/>
          <w:sz w:val="22"/>
          <w:szCs w:val="22"/>
        </w:rPr>
        <w:t>Rangovas privalo užtikrinti, kad:</w:t>
      </w:r>
    </w:p>
    <w:p w14:paraId="6AD12CB7" w14:textId="77777777" w:rsidR="00626838" w:rsidRPr="00BD5B9F" w:rsidRDefault="00626838"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BD5B9F">
        <w:rPr>
          <w:rFonts w:ascii="Times New Roman" w:hAnsi="Times New Roman" w:cs="Times New Roman"/>
          <w:sz w:val="22"/>
          <w:szCs w:val="22"/>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75AD4A69" w14:textId="77777777" w:rsidR="00626838" w:rsidRPr="00BD5B9F" w:rsidRDefault="00626838"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BD5B9F">
        <w:rPr>
          <w:rFonts w:ascii="Times New Roman" w:hAnsi="Times New Roman" w:cs="Times New Roman"/>
          <w:sz w:val="22"/>
          <w:szCs w:val="22"/>
        </w:rPr>
        <w:t>būtų nustatyta kitų statybvietėje esančių asmenų, kurie nenurodyti šio 8.4.1. punkto, identifikavimo priemonė, prireikus – jos išdavimo tvarka, registruojami šių asmenų buvimo statybvietėje pradžios ir pabaigos laikas ir priežastys;</w:t>
      </w:r>
    </w:p>
    <w:p w14:paraId="140C8792" w14:textId="77777777" w:rsidR="00626838" w:rsidRPr="00BD5B9F" w:rsidRDefault="00626838"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BD5B9F">
        <w:rPr>
          <w:rFonts w:ascii="Times New Roman" w:hAnsi="Times New Roman" w:cs="Times New Roman"/>
          <w:sz w:val="22"/>
          <w:szCs w:val="22"/>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3FB9B565" w14:textId="45C07C56" w:rsidR="00626838" w:rsidRPr="00BD5B9F" w:rsidRDefault="00626838"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BD5B9F">
        <w:rPr>
          <w:rFonts w:ascii="Times New Roman" w:hAnsi="Times New Roman"/>
          <w:b/>
          <w:bCs/>
          <w:sz w:val="22"/>
          <w:szCs w:val="22"/>
          <w:bdr w:val="none" w:sz="0" w:space="0" w:color="auto" w:frame="1"/>
          <w:shd w:val="clear" w:color="auto" w:fill="FFFFFF"/>
        </w:rPr>
        <w:t>darbų vykdymo metu būtų taikomos šios aplinkos apsaugos priemonės: </w:t>
      </w:r>
      <w:r w:rsidRPr="00BD5B9F">
        <w:rPr>
          <w:rFonts w:ascii="Times New Roman" w:hAnsi="Times New Roman"/>
          <w:b/>
          <w:bCs/>
          <w:sz w:val="22"/>
          <w:szCs w:val="22"/>
          <w:bdr w:val="none" w:sz="0" w:space="0" w:color="auto" w:frame="1"/>
        </w:rPr>
        <w:t> </w:t>
      </w:r>
    </w:p>
    <w:p w14:paraId="58BB2BA2" w14:textId="77777777" w:rsidR="00D57A38" w:rsidRPr="00BD5B9F" w:rsidRDefault="00D57A38" w:rsidP="002C7186">
      <w:pPr>
        <w:pStyle w:val="Bodytext20"/>
        <w:numPr>
          <w:ilvl w:val="3"/>
          <w:numId w:val="8"/>
        </w:numPr>
        <w:shd w:val="clear" w:color="auto" w:fill="auto"/>
        <w:tabs>
          <w:tab w:val="left" w:pos="709"/>
        </w:tabs>
        <w:spacing w:before="0" w:line="240" w:lineRule="auto"/>
        <w:ind w:hanging="1004"/>
        <w:rPr>
          <w:rFonts w:ascii="Times New Roman" w:eastAsia="Times New Roman" w:hAnsi="Times New Roman" w:cs="Times New Roman"/>
          <w:sz w:val="22"/>
          <w:szCs w:val="22"/>
          <w:lang w:eastAsia="lt-LT"/>
        </w:rPr>
      </w:pPr>
      <w:r w:rsidRPr="00BD5B9F">
        <w:rPr>
          <w:rFonts w:ascii="Times New Roman" w:hAnsi="Times New Roman" w:cs="Times New Roman"/>
          <w:sz w:val="22"/>
          <w:szCs w:val="22"/>
          <w:bdr w:val="none" w:sz="0" w:space="0" w:color="auto" w:frame="1"/>
        </w:rPr>
        <w:t xml:space="preserve">darbų metu susidariusios atliekos (stiklas, popierius, plastikas, metalas, statybinis laužas ar </w:t>
      </w:r>
    </w:p>
    <w:p w14:paraId="1F85C2C4" w14:textId="77777777" w:rsidR="00D57A38" w:rsidRPr="00BD5B9F" w:rsidRDefault="00D57A38" w:rsidP="00D57A38">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r w:rsidRPr="00BD5B9F">
        <w:rPr>
          <w:rFonts w:ascii="Times New Roman" w:hAnsi="Times New Roman" w:cs="Times New Roman"/>
          <w:sz w:val="22"/>
          <w:szCs w:val="22"/>
          <w:bdr w:val="none" w:sz="0" w:space="0" w:color="auto" w:frame="1"/>
        </w:rPr>
        <w:t>kt.) turi 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698D95AB" w14:textId="77777777" w:rsidR="00D57A38" w:rsidRPr="00BD5B9F" w:rsidRDefault="00D57A38" w:rsidP="00D57A38">
      <w:pPr>
        <w:pStyle w:val="Bodytext20"/>
        <w:shd w:val="clear" w:color="auto" w:fill="auto"/>
        <w:tabs>
          <w:tab w:val="left" w:pos="709"/>
          <w:tab w:val="left" w:pos="1560"/>
        </w:tabs>
        <w:spacing w:before="0" w:line="240" w:lineRule="auto"/>
        <w:ind w:firstLine="0"/>
        <w:rPr>
          <w:rFonts w:ascii="Times New Roman" w:eastAsia="Times New Roman" w:hAnsi="Times New Roman" w:cs="Times New Roman"/>
          <w:sz w:val="22"/>
          <w:szCs w:val="22"/>
          <w:lang w:eastAsia="lt-LT"/>
        </w:rPr>
      </w:pPr>
    </w:p>
    <w:p w14:paraId="77B3B15C" w14:textId="77777777" w:rsidR="00D57A38" w:rsidRPr="00BD5B9F" w:rsidRDefault="00D57A38" w:rsidP="002C7186">
      <w:pPr>
        <w:pStyle w:val="Bodytext20"/>
        <w:numPr>
          <w:ilvl w:val="3"/>
          <w:numId w:val="8"/>
        </w:numPr>
        <w:shd w:val="clear" w:color="auto" w:fill="auto"/>
        <w:tabs>
          <w:tab w:val="left" w:pos="709"/>
          <w:tab w:val="left" w:pos="1560"/>
        </w:tabs>
        <w:spacing w:before="0" w:line="240" w:lineRule="auto"/>
        <w:ind w:hanging="1004"/>
        <w:rPr>
          <w:rFonts w:ascii="Times New Roman" w:eastAsia="Times New Roman" w:hAnsi="Times New Roman" w:cs="Times New Roman"/>
          <w:sz w:val="22"/>
          <w:szCs w:val="22"/>
          <w:lang w:eastAsia="lt-LT"/>
        </w:rPr>
      </w:pPr>
      <w:r w:rsidRPr="00BD5B9F">
        <w:rPr>
          <w:rFonts w:ascii="Times New Roman" w:hAnsi="Times New Roman" w:cs="Times New Roman"/>
          <w:sz w:val="22"/>
          <w:szCs w:val="22"/>
          <w:bdr w:val="none" w:sz="0" w:space="0" w:color="auto" w:frame="1"/>
        </w:rPr>
        <w:t xml:space="preserve">rangovo naudojamos technikos saugojimo vietoje ir Darbų vykdymo vietoje negali būti </w:t>
      </w:r>
    </w:p>
    <w:p w14:paraId="43A81A5F" w14:textId="77777777" w:rsidR="00D57A38" w:rsidRPr="00BD5B9F" w:rsidRDefault="00D57A38" w:rsidP="00D57A38">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r w:rsidRPr="00BD5B9F">
        <w:rPr>
          <w:rFonts w:ascii="Times New Roman" w:hAnsi="Times New Roman" w:cs="Times New Roman"/>
          <w:sz w:val="22"/>
          <w:szCs w:val="22"/>
          <w:bdr w:val="none" w:sz="0" w:space="0" w:color="auto" w:frame="1"/>
        </w:rPr>
        <w:t xml:space="preserve">tepalų ar kitų kenksmingų skysčių nuotekų. Rangovas turi užtikrinti Rangovo naudojamos technikos saugojimo vietoje ir Darbų vykdymo vietoje pastebėti tepalų ar kitų kenksmingų skysčių nuotėkiai būtų nedelsiant pašalinti. </w:t>
      </w:r>
      <w:r w:rsidRPr="00BD5B9F">
        <w:rPr>
          <w:rFonts w:ascii="Times New Roman" w:hAnsi="Times New Roman" w:cs="Times New Roman"/>
          <w:sz w:val="22"/>
          <w:szCs w:val="22"/>
        </w:rPr>
        <w:t xml:space="preserve">Įrodymui Rangovas kartu su Darbų perdavimo-priėmimo aktais turės pateikti </w:t>
      </w:r>
      <w:r w:rsidRPr="00BD5B9F">
        <w:rPr>
          <w:rFonts w:ascii="Times New Roman" w:hAnsi="Times New Roman" w:cs="Times New Roman"/>
          <w:sz w:val="22"/>
          <w:szCs w:val="22"/>
          <w:bdr w:val="none" w:sz="0" w:space="0" w:color="auto" w:frame="1"/>
        </w:rPr>
        <w:t>deklaraciją arba kitus lygiaverčius įrodymus (pavyzdžiui, sutartis su atliekų tvarkytojais, surinkėjais), kad tepalai ar kiti kenksmingi skysčiai kartu su užterštu gruntu buvo surinkti ir perduoti atliekas tvarkančioms įmonėms;</w:t>
      </w:r>
    </w:p>
    <w:p w14:paraId="2AE28842" w14:textId="2100618C" w:rsidR="00D57A38" w:rsidRPr="00BD5B9F" w:rsidRDefault="00D57A38" w:rsidP="00D57A38">
      <w:pPr>
        <w:pStyle w:val="Bodytext20"/>
        <w:shd w:val="clear" w:color="auto" w:fill="auto"/>
        <w:tabs>
          <w:tab w:val="left" w:pos="709"/>
          <w:tab w:val="left" w:pos="1560"/>
        </w:tabs>
        <w:spacing w:before="0" w:after="120" w:line="240" w:lineRule="auto"/>
        <w:ind w:left="1713" w:firstLine="0"/>
        <w:rPr>
          <w:rFonts w:ascii="Times New Roman" w:eastAsia="Times New Roman" w:hAnsi="Times New Roman" w:cs="Times New Roman"/>
          <w:sz w:val="22"/>
          <w:szCs w:val="22"/>
          <w:lang w:eastAsia="lt-LT"/>
        </w:rPr>
      </w:pPr>
    </w:p>
    <w:p w14:paraId="07CF682A" w14:textId="77777777" w:rsidR="00D57A38" w:rsidRPr="00BD5B9F" w:rsidRDefault="00D57A38" w:rsidP="002C7186">
      <w:pPr>
        <w:pStyle w:val="Bodytext20"/>
        <w:numPr>
          <w:ilvl w:val="2"/>
          <w:numId w:val="8"/>
        </w:numPr>
        <w:shd w:val="clear" w:color="auto" w:fill="auto"/>
        <w:tabs>
          <w:tab w:val="left" w:pos="0"/>
          <w:tab w:val="left" w:pos="1560"/>
        </w:tabs>
        <w:spacing w:before="0" w:line="240" w:lineRule="auto"/>
        <w:rPr>
          <w:rFonts w:ascii="Times New Roman" w:hAnsi="Times New Roman" w:cs="Times New Roman"/>
          <w:sz w:val="22"/>
          <w:szCs w:val="22"/>
          <w:lang w:eastAsia="lt-LT"/>
        </w:rPr>
      </w:pPr>
      <w:r w:rsidRPr="00BD5B9F">
        <w:rPr>
          <w:rFonts w:ascii="Times New Roman" w:hAnsi="Times New Roman"/>
          <w:sz w:val="22"/>
          <w:szCs w:val="22"/>
        </w:rPr>
        <w:lastRenderedPageBreak/>
        <w:t xml:space="preserve">Visą Sutarties galiojimo laikotarpį Rangovo kvalifikacija atitiks Pirkime nustatytus reikalavimus </w:t>
      </w:r>
    </w:p>
    <w:p w14:paraId="17A2D4D0" w14:textId="1523570E" w:rsidR="00D57A38" w:rsidRPr="00BD5B9F" w:rsidRDefault="00D57A38" w:rsidP="00D57A38">
      <w:pPr>
        <w:pStyle w:val="Bodytext20"/>
        <w:shd w:val="clear" w:color="auto" w:fill="auto"/>
        <w:tabs>
          <w:tab w:val="left" w:pos="0"/>
          <w:tab w:val="left" w:pos="1560"/>
        </w:tabs>
        <w:spacing w:before="0" w:line="240" w:lineRule="auto"/>
        <w:ind w:firstLine="0"/>
        <w:rPr>
          <w:rFonts w:ascii="Times New Roman" w:hAnsi="Times New Roman" w:cs="Times New Roman"/>
          <w:sz w:val="22"/>
          <w:szCs w:val="22"/>
          <w:lang w:eastAsia="lt-LT"/>
        </w:rPr>
      </w:pPr>
      <w:r w:rsidRPr="00BD5B9F">
        <w:rPr>
          <w:rFonts w:ascii="Times New Roman" w:hAnsi="Times New Roman"/>
          <w:sz w:val="22"/>
          <w:szCs w:val="22"/>
        </w:rPr>
        <w:t xml:space="preserve">ir bus taikomi aplinkos apsaugos vadybos sistemų  reikalavimai </w:t>
      </w:r>
      <w:r w:rsidRPr="00BD5B9F">
        <w:rPr>
          <w:rFonts w:ascii="Times New Roman" w:hAnsi="Times New Roman" w:cs="Times New Roman"/>
          <w:sz w:val="22"/>
          <w:szCs w:val="22"/>
        </w:rPr>
        <w:t xml:space="preserve">pagal </w:t>
      </w:r>
      <w:r w:rsidRPr="00BD5B9F">
        <w:rPr>
          <w:rFonts w:ascii="Times New Roman" w:hAnsi="Times New Roman" w:cs="Times New Roman"/>
          <w:sz w:val="22"/>
          <w:szCs w:val="22"/>
          <w:lang w:eastAsia="lt-LT"/>
        </w:rPr>
        <w:t>standartą LST EN ISO 14001 arba EMAS, ar kitus aplinkos apsaugos vadybos standartus, pagrįstus atitinkamais Europos arba tarptautinių standartizacijos organizacijų priimtais standartais, ar kitus Rangovo pateiktus lygiaverčius įrodymus nurodytus Rangovo pasiūlyme.</w:t>
      </w:r>
    </w:p>
    <w:p w14:paraId="7E5096B1" w14:textId="77777777" w:rsidR="00626838" w:rsidRPr="00BD5B9F" w:rsidRDefault="00626838" w:rsidP="00626838">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rPr>
      </w:pPr>
    </w:p>
    <w:p w14:paraId="276A9C17" w14:textId="35439FA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Rangovas turi teisę:</w:t>
      </w:r>
    </w:p>
    <w:p w14:paraId="3FF2E756" w14:textId="77777777"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gauti Sutartyje nurodyto dydžio užmokestį už laiku, tinkamai ir kokybiškai Užsakovui atliktus Darbus;</w:t>
      </w:r>
    </w:p>
    <w:p w14:paraId="64A1A4EF" w14:textId="77777777"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prašyti, kad Užsakovas pateiktų su tinkamu Sutarties vykdymu susijusią informaciją ar dokumentus, kurių pateikimo būtinybė atsirado Sutarties vykdymo metu;</w:t>
      </w:r>
    </w:p>
    <w:p w14:paraId="284144BC" w14:textId="77777777"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užbaigti Darbus anksčiau Sutartyje numatyto termino;</w:t>
      </w:r>
    </w:p>
    <w:p w14:paraId="6AF6A6F4" w14:textId="6C18445C"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reikalauti, kad Užsakovas tinkamai ir laiku vykdytų kitus sutartinius įsipareigojimus</w:t>
      </w:r>
      <w:r w:rsidR="00744005" w:rsidRPr="00BD5B9F">
        <w:rPr>
          <w:rFonts w:ascii="Times New Roman" w:hAnsi="Times New Roman" w:cs="Times New Roman"/>
          <w:sz w:val="22"/>
          <w:szCs w:val="22"/>
          <w:lang w:eastAsia="lt-LT"/>
        </w:rPr>
        <w:t>;</w:t>
      </w:r>
    </w:p>
    <w:p w14:paraId="700BD67E" w14:textId="66320893" w:rsidR="00744005" w:rsidRPr="00BD5B9F" w:rsidRDefault="00744005"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BD5B9F">
        <w:rPr>
          <w:rFonts w:ascii="Times New Roman" w:hAnsi="Times New Roman" w:cs="Times New Roman"/>
          <w:sz w:val="22"/>
          <w:szCs w:val="22"/>
          <w:lang w:eastAsia="lt-LT" w:bidi="lt-LT"/>
        </w:rPr>
        <w:t>nutraukti Sutartį, esant Sutarties 14 skyriuje nustatytoms sąlygoms.</w:t>
      </w:r>
    </w:p>
    <w:p w14:paraId="136FC37F"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Kiti Užsakovo ir Rangovo įsipareigojimai, teisės ir pareigos apibrėžiami galiojančiuose Teisės aktuose.</w:t>
      </w:r>
    </w:p>
    <w:p w14:paraId="41ABA57F" w14:textId="77777777" w:rsidR="00B44E4C" w:rsidRPr="00BD5B9F" w:rsidRDefault="00B44E4C" w:rsidP="00C6247B">
      <w:pPr>
        <w:pStyle w:val="Sraopastraipa"/>
        <w:widowControl w:val="0"/>
        <w:tabs>
          <w:tab w:val="left" w:pos="721"/>
        </w:tabs>
        <w:spacing w:after="120" w:line="240" w:lineRule="auto"/>
        <w:jc w:val="both"/>
        <w:rPr>
          <w:rFonts w:ascii="Times New Roman" w:hAnsi="Times New Roman"/>
          <w:lang w:eastAsia="lt-LT"/>
        </w:rPr>
      </w:pPr>
    </w:p>
    <w:p w14:paraId="70F8C21D" w14:textId="77777777" w:rsidR="00B44E4C" w:rsidRPr="00BD5B9F" w:rsidRDefault="00B44E4C" w:rsidP="002C7186">
      <w:pPr>
        <w:pStyle w:val="Antrat1"/>
        <w:numPr>
          <w:ilvl w:val="0"/>
          <w:numId w:val="8"/>
        </w:numPr>
        <w:ind w:left="0" w:firstLine="709"/>
        <w:rPr>
          <w:szCs w:val="22"/>
        </w:rPr>
      </w:pPr>
      <w:bookmarkStart w:id="50" w:name="_Toc488772307"/>
      <w:bookmarkStart w:id="51" w:name="_Toc488935296"/>
      <w:bookmarkStart w:id="52" w:name="_Toc490646770"/>
      <w:bookmarkStart w:id="53" w:name="_Toc491937040"/>
      <w:r w:rsidRPr="00BD5B9F">
        <w:rPr>
          <w:szCs w:val="22"/>
        </w:rPr>
        <w:t>DARBŲ SUSTABDYMAS</w:t>
      </w:r>
      <w:bookmarkEnd w:id="50"/>
      <w:bookmarkEnd w:id="51"/>
      <w:bookmarkEnd w:id="52"/>
      <w:bookmarkEnd w:id="53"/>
    </w:p>
    <w:p w14:paraId="123BCF98"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D5B9F">
        <w:rPr>
          <w:rFonts w:ascii="Times New Roman" w:hAnsi="Times New Roman" w:cs="Times New Roman"/>
          <w:sz w:val="22"/>
          <w:szCs w:val="22"/>
          <w:lang w:eastAsia="lt-LT"/>
        </w:rPr>
        <w:t>Darbų</w:t>
      </w:r>
      <w:r w:rsidRPr="00BD5B9F">
        <w:rPr>
          <w:rFonts w:ascii="Times New Roman" w:hAnsi="Times New Roman" w:cs="Times New Roman"/>
          <w:sz w:val="22"/>
          <w:szCs w:val="22"/>
        </w:rPr>
        <w:t xml:space="preserve"> atlikimo terminai gali būti stabdomi šiais atvejais:</w:t>
      </w:r>
    </w:p>
    <w:p w14:paraId="1B97B3D7" w14:textId="77777777"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D5B9F">
        <w:rPr>
          <w:rFonts w:ascii="Times New Roman" w:hAnsi="Times New Roman" w:cs="Times New Roman"/>
          <w:sz w:val="22"/>
          <w:szCs w:val="22"/>
        </w:rPr>
        <w:t xml:space="preserve">Užsakovas neturi galimybės vykdyti savo įsipareigojimų pagal Sutartį (netenka finansinių galimybių apmokėti už atliekamus Darbus) ir Rangovas dėl šių priežasčių negali vykdyti savo įsipareigojimų; </w:t>
      </w:r>
    </w:p>
    <w:p w14:paraId="25DB0CBC" w14:textId="77777777"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D5B9F">
        <w:rPr>
          <w:rFonts w:ascii="Times New Roman" w:hAnsi="Times New Roman" w:cs="Times New Roman"/>
          <w:sz w:val="22"/>
          <w:szCs w:val="22"/>
        </w:rPr>
        <w:t>Užsakovas neturi galimybės Sutartyje numatytais terminais pateikti dokumentų ir informacijos, kurie yra būtini Darbų vykdymui, ir Rangovas dėl šių priežasčių negali vykdyti savo įsipareigojimų.</w:t>
      </w:r>
    </w:p>
    <w:p w14:paraId="5F8442AA" w14:textId="77777777" w:rsidR="00B44E4C" w:rsidRPr="00BD5B9F" w:rsidRDefault="00B44E4C" w:rsidP="00C6247B">
      <w:pPr>
        <w:widowControl w:val="0"/>
        <w:tabs>
          <w:tab w:val="left" w:pos="709"/>
        </w:tabs>
        <w:spacing w:after="120" w:line="240" w:lineRule="auto"/>
        <w:jc w:val="both"/>
        <w:rPr>
          <w:rFonts w:ascii="Times New Roman" w:hAnsi="Times New Roman"/>
          <w:lang w:eastAsia="lt-LT"/>
        </w:rPr>
      </w:pPr>
    </w:p>
    <w:p w14:paraId="6FFE60B3" w14:textId="77777777" w:rsidR="00B44E4C" w:rsidRPr="00BD5B9F" w:rsidRDefault="00B44E4C" w:rsidP="002C7186">
      <w:pPr>
        <w:pStyle w:val="Antrat1"/>
        <w:numPr>
          <w:ilvl w:val="0"/>
          <w:numId w:val="8"/>
        </w:numPr>
        <w:ind w:left="0" w:firstLine="709"/>
        <w:rPr>
          <w:szCs w:val="22"/>
        </w:rPr>
      </w:pPr>
      <w:bookmarkStart w:id="54" w:name="_Toc488772309"/>
      <w:bookmarkStart w:id="55" w:name="_Toc488935298"/>
      <w:bookmarkStart w:id="56" w:name="_Toc490646772"/>
      <w:bookmarkStart w:id="57" w:name="_Toc491937041"/>
      <w:r w:rsidRPr="00BD5B9F">
        <w:rPr>
          <w:szCs w:val="22"/>
        </w:rPr>
        <w:t>SUBRANGA, SUBRANGOVŲ KEITIMAS</w:t>
      </w:r>
      <w:bookmarkEnd w:id="54"/>
      <w:bookmarkEnd w:id="55"/>
      <w:bookmarkEnd w:id="56"/>
      <w:bookmarkEnd w:id="57"/>
    </w:p>
    <w:p w14:paraId="0CD0B747"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3E13E932"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sz w:val="22"/>
          <w:szCs w:val="22"/>
        </w:rPr>
      </w:pPr>
      <w:r w:rsidRPr="00BD5B9F">
        <w:rPr>
          <w:rFonts w:ascii="Times New Roman" w:hAnsi="Times New Roman"/>
          <w:sz w:val="22"/>
          <w:szCs w:val="22"/>
        </w:rPr>
        <w:t>Rangovo pasitelkiami Subrangovai:</w:t>
      </w:r>
    </w:p>
    <w:p w14:paraId="1A3222F0" w14:textId="77777777" w:rsidR="00744005" w:rsidRPr="00BD5B9F" w:rsidRDefault="00744005"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D5B9F">
        <w:rPr>
          <w:rFonts w:ascii="Times New Roman" w:hAnsi="Times New Roman" w:cs="Times New Roman"/>
          <w:sz w:val="22"/>
          <w:szCs w:val="22"/>
          <w:highlight w:val="lightGray"/>
        </w:rPr>
        <w:t>[</w:t>
      </w:r>
      <w:r w:rsidRPr="00BD5B9F">
        <w:rPr>
          <w:rFonts w:ascii="Times New Roman" w:hAnsi="Times New Roman" w:cs="Times New Roman"/>
          <w:i/>
          <w:sz w:val="22"/>
          <w:szCs w:val="22"/>
          <w:highlight w:val="lightGray"/>
        </w:rPr>
        <w:t>nurodomi Subrangovai: fizinių / juridinių asmenų pavadinimai, kodai,  buveinės adresas</w:t>
      </w:r>
      <w:r w:rsidRPr="00BD5B9F">
        <w:rPr>
          <w:rFonts w:ascii="Times New Roman" w:hAnsi="Times New Roman" w:cs="Times New Roman"/>
          <w:sz w:val="22"/>
          <w:szCs w:val="22"/>
        </w:rPr>
        <w:t>].</w:t>
      </w:r>
    </w:p>
    <w:p w14:paraId="40472898"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D5B9F">
        <w:rPr>
          <w:rFonts w:ascii="Times New Roman" w:hAnsi="Times New Roman" w:cs="Times New Roman"/>
          <w:sz w:val="22"/>
          <w:szCs w:val="22"/>
          <w:lang w:eastAsia="lt-LT"/>
        </w:rPr>
        <w:t xml:space="preserve">Rangovas turi teisę pasitelkti Subrangovus,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Subrangovą bei pateikti teisę verstis veikla įrodančius dokumentus per 3 (tris) darbo dienas nuo Subrangovo pasitelkimo. </w:t>
      </w:r>
    </w:p>
    <w:p w14:paraId="04ED1D00" w14:textId="6557FFE0"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D5B9F">
        <w:rPr>
          <w:rFonts w:ascii="Times New Roman" w:hAnsi="Times New Roman" w:cs="Times New Roman"/>
          <w:sz w:val="22"/>
          <w:szCs w:val="22"/>
          <w:lang w:eastAsia="lt-LT"/>
        </w:rPr>
        <w:t xml:space="preserve">Už Subrangovo atliekamų Darbų kokybę Užsakovui atsako Rangovas ir užtikrina, kad Sutarties </w:t>
      </w:r>
      <w:r w:rsidRPr="00BD5B9F">
        <w:rPr>
          <w:rFonts w:ascii="Times New Roman" w:hAnsi="Times New Roman" w:cs="Times New Roman"/>
          <w:sz w:val="22"/>
          <w:szCs w:val="22"/>
          <w:lang w:eastAsia="lt-LT"/>
        </w:rPr>
        <w:fldChar w:fldCharType="begin"/>
      </w:r>
      <w:r w:rsidRPr="00BD5B9F">
        <w:rPr>
          <w:rFonts w:ascii="Times New Roman" w:hAnsi="Times New Roman" w:cs="Times New Roman"/>
          <w:sz w:val="22"/>
          <w:szCs w:val="22"/>
          <w:lang w:eastAsia="lt-LT"/>
        </w:rPr>
        <w:instrText xml:space="preserve"> REF _Ref493059799 \r \h </w:instrText>
      </w:r>
      <w:r w:rsidR="00BA09BE" w:rsidRPr="00BD5B9F">
        <w:rPr>
          <w:rFonts w:ascii="Times New Roman" w:hAnsi="Times New Roman" w:cs="Times New Roman"/>
          <w:sz w:val="22"/>
          <w:szCs w:val="22"/>
          <w:lang w:eastAsia="lt-LT"/>
        </w:rPr>
        <w:instrText xml:space="preserve"> \* MERGEFORMAT </w:instrText>
      </w:r>
      <w:r w:rsidRPr="00BD5B9F">
        <w:rPr>
          <w:rFonts w:ascii="Times New Roman" w:hAnsi="Times New Roman" w:cs="Times New Roman"/>
          <w:sz w:val="22"/>
          <w:szCs w:val="22"/>
          <w:lang w:eastAsia="lt-LT"/>
        </w:rPr>
      </w:r>
      <w:r w:rsidRPr="00BD5B9F">
        <w:rPr>
          <w:rFonts w:ascii="Times New Roman" w:hAnsi="Times New Roman" w:cs="Times New Roman"/>
          <w:sz w:val="22"/>
          <w:szCs w:val="22"/>
          <w:lang w:eastAsia="lt-LT"/>
        </w:rPr>
        <w:fldChar w:fldCharType="separate"/>
      </w:r>
      <w:r w:rsidR="006057CE" w:rsidRPr="00BD5B9F">
        <w:rPr>
          <w:rFonts w:ascii="Times New Roman" w:hAnsi="Times New Roman" w:cs="Times New Roman"/>
          <w:sz w:val="22"/>
          <w:szCs w:val="22"/>
          <w:lang w:eastAsia="lt-LT"/>
        </w:rPr>
        <w:t>8.3</w:t>
      </w:r>
      <w:r w:rsidRPr="00BD5B9F">
        <w:rPr>
          <w:rFonts w:ascii="Times New Roman" w:hAnsi="Times New Roman" w:cs="Times New Roman"/>
          <w:sz w:val="22"/>
          <w:szCs w:val="22"/>
          <w:lang w:eastAsia="lt-LT"/>
        </w:rPr>
        <w:fldChar w:fldCharType="end"/>
      </w:r>
      <w:r w:rsidRPr="00BD5B9F">
        <w:rPr>
          <w:rFonts w:ascii="Times New Roman" w:hAnsi="Times New Roman" w:cs="Times New Roman"/>
          <w:sz w:val="22"/>
          <w:szCs w:val="22"/>
          <w:lang w:eastAsia="lt-LT"/>
        </w:rPr>
        <w:t xml:space="preserve"> punkte nurodytų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p>
    <w:p w14:paraId="177E2AF2"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58" w:name="_Ref480137213"/>
      <w:r w:rsidRPr="00BD5B9F">
        <w:rPr>
          <w:rFonts w:ascii="Times New Roman" w:hAnsi="Times New Roman" w:cs="Times New Roman"/>
          <w:sz w:val="22"/>
          <w:szCs w:val="22"/>
        </w:rPr>
        <w:t>Sutarties galiojimo laikotarpiu Subrangovai gali būti pakeisti kitais:</w:t>
      </w:r>
      <w:bookmarkEnd w:id="58"/>
    </w:p>
    <w:p w14:paraId="5E424441" w14:textId="77777777"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dėl Subrangovų</w:t>
      </w:r>
      <w:r w:rsidRPr="00BD5B9F" w:rsidDel="00C50DD4">
        <w:rPr>
          <w:rFonts w:ascii="Times New Roman" w:hAnsi="Times New Roman" w:cs="Times New Roman"/>
          <w:sz w:val="22"/>
          <w:szCs w:val="22"/>
          <w:lang w:eastAsia="lt-LT"/>
        </w:rPr>
        <w:t xml:space="preserve"> </w:t>
      </w:r>
      <w:r w:rsidRPr="00BD5B9F">
        <w:rPr>
          <w:rFonts w:ascii="Times New Roman" w:hAnsi="Times New Roman" w:cs="Times New Roman"/>
          <w:sz w:val="22"/>
          <w:szCs w:val="22"/>
          <w:lang w:eastAsia="lt-LT"/>
        </w:rPr>
        <w:t>bankroto, restruktūrizavimo bylos iškėlimo ar likvidavimo procedūros pradėjimo;</w:t>
      </w:r>
    </w:p>
    <w:p w14:paraId="2F415040" w14:textId="77777777"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kai Subrangovai nebeatitinka subrangovams keliamų kvalifikacinių reikalavimų;</w:t>
      </w:r>
    </w:p>
    <w:p w14:paraId="77B06A88" w14:textId="77777777"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D5B9F">
        <w:rPr>
          <w:rFonts w:ascii="Times New Roman" w:hAnsi="Times New Roman" w:cs="Times New Roman"/>
          <w:sz w:val="22"/>
          <w:szCs w:val="22"/>
          <w:lang w:eastAsia="lt-LT"/>
        </w:rPr>
        <w:lastRenderedPageBreak/>
        <w:t>kai su Subrangovais nutraukiama sutartis dėl negalėjimo laiku ir tinkamai</w:t>
      </w:r>
      <w:r w:rsidRPr="00BD5B9F">
        <w:rPr>
          <w:rFonts w:ascii="Times New Roman" w:hAnsi="Times New Roman" w:cs="Times New Roman"/>
          <w:sz w:val="22"/>
          <w:szCs w:val="22"/>
        </w:rPr>
        <w:t xml:space="preserve"> įvykdyti Sutarties sąlygų.</w:t>
      </w:r>
    </w:p>
    <w:p w14:paraId="45F3E7F4"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59" w:name="_Ref480137257"/>
      <w:r w:rsidRPr="00BD5B9F">
        <w:rPr>
          <w:rFonts w:ascii="Times New Roman" w:hAnsi="Times New Roman" w:cs="Times New Roman"/>
          <w:sz w:val="22"/>
          <w:szCs w:val="22"/>
        </w:rPr>
        <w:t>Sutarties galiojimo laikotarpiu gali būti pasitelkiami papildomi Subrangovai, kai:</w:t>
      </w:r>
      <w:bookmarkEnd w:id="59"/>
    </w:p>
    <w:p w14:paraId="391661EB" w14:textId="77777777"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D5B9F">
        <w:rPr>
          <w:rFonts w:ascii="Times New Roman" w:hAnsi="Times New Roman" w:cs="Times New Roman"/>
          <w:sz w:val="22"/>
          <w:szCs w:val="22"/>
        </w:rPr>
        <w:t>paaiškėja, kad yra būtina pasitelkti naują (papildomą) Subrangovą, atsiradus Pirkimo dokumentuose nenurodytiems darbams ar nenurodytoms paslaugoms, be kurių nebūtų galima tinkamai įgyventi Sutarties nuostatų;</w:t>
      </w:r>
    </w:p>
    <w:p w14:paraId="2AB74BE4" w14:textId="77777777"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D5B9F">
        <w:rPr>
          <w:rFonts w:ascii="Times New Roman" w:hAnsi="Times New Roman" w:cs="Times New Roman"/>
          <w:sz w:val="22"/>
          <w:szCs w:val="22"/>
        </w:rPr>
        <w:t>siekiant tinkamai ir laiku įvykdyti Sutartį, būtina padidinti Darbų spartą dėl Darbų atlikimui nepalankių gamtinių sąlygų ar kitų objektyvių aplinkybių.</w:t>
      </w:r>
    </w:p>
    <w:p w14:paraId="54E7234C"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D5B9F">
        <w:rPr>
          <w:rFonts w:ascii="Times New Roman" w:hAnsi="Times New Roman" w:cs="Times New Roman"/>
          <w:sz w:val="22"/>
          <w:szCs w:val="22"/>
        </w:rPr>
        <w:t>Sutarties galiojimo metu, ketinant pasitelkti papildomus Subrangovus, pastarieji turi būti ne žemesnės kvalifikacijos nei buvo reikalaujama Pirkimo sąlygose.</w:t>
      </w:r>
    </w:p>
    <w:p w14:paraId="424200A9"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D5B9F">
        <w:rPr>
          <w:rFonts w:ascii="Times New Roman" w:hAnsi="Times New Roman" w:cs="Times New Roman"/>
          <w:sz w:val="22"/>
          <w:szCs w:val="22"/>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 ir pakeitimą įforminus abiejų Sutarties šalių papildomu susitarimu prie Sutarties.</w:t>
      </w:r>
    </w:p>
    <w:p w14:paraId="79203C5E"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D5B9F">
        <w:rPr>
          <w:rFonts w:ascii="Times New Roman" w:hAnsi="Times New Roman" w:cs="Times New Roman"/>
          <w:sz w:val="22"/>
          <w:szCs w:val="22"/>
        </w:rPr>
        <w:t xml:space="preserve">Sutarties įgyvendinimo metu Užsakovo reikalavimu ar Rangovo prašymu gali būti keičiami specialistai, Rangovo pasitelkti Sutarčiai vykdyti. 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kitu specialistu, kuris atitinka Darbų Pirkimo sąlygose tos srities specialistui taikytus kvalifikacinius reikalavimus. Rangovas turi teisę prašyti Užsakovo pakeisti Rangovo pasitelktą specialistą tuo atveju, jei specialistas yra atleidžiamas, išeina iš darbo ar dėl kitų priežasčių daugiau kaip 10 (dešimt)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kvalifikaciniams reikalavimams. </w:t>
      </w:r>
    </w:p>
    <w:p w14:paraId="64B8CE58"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D5B9F">
        <w:rPr>
          <w:rFonts w:ascii="Times New Roman" w:hAnsi="Times New Roman" w:cs="Times New Roman"/>
          <w:sz w:val="22"/>
          <w:szCs w:val="22"/>
        </w:rPr>
        <w:t>Jei</w:t>
      </w:r>
      <w:r w:rsidRPr="00BD5B9F">
        <w:rPr>
          <w:rFonts w:ascii="Times New Roman" w:hAnsi="Times New Roman" w:cs="Times New Roman"/>
          <w:sz w:val="22"/>
          <w:szCs w:val="22"/>
          <w:lang w:eastAsia="lt-LT"/>
        </w:rPr>
        <w:t xml:space="preserve"> Rangovas pasamdo Subrangovą be Užsakovo raštiško sutikimo, Rangovas privalo Užsakovui sumokėti 2 000,00 Eur baudą.  </w:t>
      </w:r>
    </w:p>
    <w:p w14:paraId="20D0EAE6"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Tai nekeičia pagrindinio rangovo atsakomybės dėl  pirkimo sutarties įvykdymo.</w:t>
      </w:r>
    </w:p>
    <w:p w14:paraId="09D046BC" w14:textId="77777777" w:rsidR="00B44E4C" w:rsidRPr="00BD5B9F" w:rsidRDefault="00B44E4C" w:rsidP="00C6247B">
      <w:pPr>
        <w:widowControl w:val="0"/>
        <w:tabs>
          <w:tab w:val="left" w:pos="709"/>
        </w:tabs>
        <w:spacing w:after="120" w:line="240" w:lineRule="auto"/>
        <w:jc w:val="both"/>
        <w:rPr>
          <w:rFonts w:ascii="Times New Roman" w:hAnsi="Times New Roman"/>
          <w:lang w:eastAsia="lt-LT"/>
        </w:rPr>
      </w:pPr>
    </w:p>
    <w:p w14:paraId="16365139" w14:textId="77777777" w:rsidR="00B44E4C" w:rsidRPr="00BD5B9F" w:rsidRDefault="00B44E4C" w:rsidP="002C7186">
      <w:pPr>
        <w:pStyle w:val="Antrat1"/>
        <w:numPr>
          <w:ilvl w:val="0"/>
          <w:numId w:val="8"/>
        </w:numPr>
        <w:ind w:left="0" w:firstLine="709"/>
        <w:rPr>
          <w:szCs w:val="22"/>
        </w:rPr>
      </w:pPr>
      <w:bookmarkStart w:id="60" w:name="bookmark16"/>
      <w:bookmarkStart w:id="61" w:name="_Toc488772310"/>
      <w:bookmarkStart w:id="62" w:name="_Toc488935299"/>
      <w:bookmarkStart w:id="63" w:name="_Toc490646773"/>
      <w:bookmarkStart w:id="64" w:name="_Toc491937042"/>
      <w:r w:rsidRPr="00BD5B9F">
        <w:rPr>
          <w:szCs w:val="22"/>
        </w:rPr>
        <w:t>DARBŲ PERDAVIMO – PRIĖMIMO TVARKA</w:t>
      </w:r>
      <w:bookmarkEnd w:id="60"/>
      <w:bookmarkEnd w:id="61"/>
      <w:bookmarkEnd w:id="62"/>
      <w:bookmarkEnd w:id="63"/>
      <w:bookmarkEnd w:id="64"/>
    </w:p>
    <w:p w14:paraId="3B0E8F19" w14:textId="77777777" w:rsidR="00744005" w:rsidRPr="00BD5B9F" w:rsidRDefault="00744005"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D5B9F">
        <w:rPr>
          <w:rFonts w:ascii="Times New Roman" w:hAnsi="Times New Roman" w:cs="Times New Roman"/>
          <w:sz w:val="22"/>
          <w:szCs w:val="22"/>
          <w:lang w:eastAsia="lt-LT" w:bidi="lt-LT"/>
        </w:rPr>
        <w:t>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dalyvaujant Rangovo atsakingam asmeniui.</w:t>
      </w:r>
    </w:p>
    <w:p w14:paraId="389474B2" w14:textId="77777777" w:rsidR="00744005" w:rsidRPr="00BD5B9F" w:rsidRDefault="00744005"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D5B9F">
        <w:rPr>
          <w:rFonts w:ascii="Times New Roman" w:hAnsi="Times New Roman" w:cs="Times New Roman"/>
          <w:sz w:val="22"/>
          <w:szCs w:val="22"/>
          <w:lang w:eastAsia="lt-LT" w:bidi="lt-LT"/>
        </w:rPr>
        <w:t>Darbų perdavimas – priėmimas vykdomas etapais, nustatant atliktų Darbų faktinį kiekį pagal Sutarties 1 priede nurodytus kiekius.</w:t>
      </w:r>
    </w:p>
    <w:p w14:paraId="324D9680" w14:textId="77777777" w:rsidR="00744005" w:rsidRPr="00BD5B9F" w:rsidRDefault="00744005"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D5B9F">
        <w:rPr>
          <w:rFonts w:ascii="Times New Roman" w:hAnsi="Times New Roman" w:cs="Times New Roman"/>
          <w:bCs/>
          <w:iCs/>
          <w:sz w:val="22"/>
          <w:szCs w:val="22"/>
        </w:rPr>
        <w:t xml:space="preserve">Atliktų Darbų priėmimas atliekamas pasirašant atliktų Darbų perdavimo – priėmimo aktą (forma F2) ir bendrą suvestinę pažymą (forma F3). </w:t>
      </w:r>
    </w:p>
    <w:p w14:paraId="65936B10" w14:textId="77777777" w:rsidR="00744005" w:rsidRPr="00BD5B9F" w:rsidRDefault="00744005"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D5B9F">
        <w:rPr>
          <w:rFonts w:ascii="Times New Roman" w:hAnsi="Times New Roman" w:cs="Times New Roman"/>
          <w:sz w:val="22"/>
          <w:szCs w:val="22"/>
          <w:lang w:eastAsia="lt-LT" w:bidi="lt-LT"/>
        </w:rPr>
        <w:t>Užsakovas, priimdamas Darbus, Darbų perdavimo – priėmimo akte (forma F2) turi teisę nurodyti, kad Darbai priimami su neesminiais neatitikimais, kuriuos Rangovas turės ištaisyti iki Užsakovo nurodyto termino, bet ne vėliau kaip iki galutinio Darbų perdavimo – priėmimo akto pasirašymo dienos.</w:t>
      </w:r>
    </w:p>
    <w:p w14:paraId="637F385A" w14:textId="77777777" w:rsidR="00744005" w:rsidRPr="00BD5B9F" w:rsidRDefault="00744005"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D5B9F">
        <w:rPr>
          <w:rFonts w:ascii="Times New Roman" w:hAnsi="Times New Roman" w:cs="Times New Roman"/>
          <w:sz w:val="22"/>
          <w:szCs w:val="22"/>
          <w:lang w:eastAsia="lt-LT" w:bidi="lt-LT"/>
        </w:rPr>
        <w:t xml:space="preserve">Jei Darbų kokybė atitinka Sutartyje nustatytus reikalavimus, Užsakovas ne vėliau kaip per           5 (penkias) darbo dienas nuo atliktų Darbų techninio įvertinimo turi pasirašyti Darbų perdavimo – priėmimo </w:t>
      </w:r>
      <w:r w:rsidRPr="00BD5B9F">
        <w:rPr>
          <w:rFonts w:ascii="Times New Roman" w:hAnsi="Times New Roman" w:cs="Times New Roman"/>
          <w:sz w:val="22"/>
          <w:szCs w:val="22"/>
          <w:lang w:eastAsia="lt-LT" w:bidi="lt-LT"/>
        </w:rPr>
        <w:lastRenderedPageBreak/>
        <w:t xml:space="preserve">aktą, kuris surašomas 3 (trimis) vienodą teisinę galią turinčiais egzemplioriais, kuriuos pasirašo abiejų Šalių įgalioti asmenys. Atlikti Darbai priimami ir priėmimo dokumentai įforminami taip, kad Rangovas Užsakovui juos </w:t>
      </w:r>
      <w:r w:rsidRPr="00BD5B9F">
        <w:rPr>
          <w:rFonts w:ascii="Times New Roman" w:hAnsi="Times New Roman" w:cs="Times New Roman"/>
          <w:sz w:val="22"/>
          <w:szCs w:val="22"/>
        </w:rPr>
        <w:t>pateiktų iki einamojo mėnesio 20 (dvidešimtos) dienos, o jei ši diena yra ne darbo diena – kitą po jos einančią darbo dieną.</w:t>
      </w:r>
      <w:r w:rsidRPr="00BD5B9F">
        <w:rPr>
          <w:rFonts w:ascii="Times New Roman" w:hAnsi="Times New Roman" w:cs="Times New Roman"/>
          <w:sz w:val="22"/>
          <w:szCs w:val="22"/>
          <w:lang w:eastAsia="lt-LT" w:bidi="lt-LT"/>
        </w:rPr>
        <w:t xml:space="preserve"> Darbų perdavimo – priėmimo akte nurodoma Darbų techninio įvertinimo data. </w:t>
      </w:r>
    </w:p>
    <w:p w14:paraId="22A1B1FC" w14:textId="77777777" w:rsidR="00744005" w:rsidRPr="00BD5B9F" w:rsidRDefault="00744005"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bookmarkStart w:id="65" w:name="_Ref493059928"/>
      <w:r w:rsidRPr="00BD5B9F">
        <w:rPr>
          <w:rFonts w:ascii="Times New Roman" w:hAnsi="Times New Roman" w:cs="Times New Roman"/>
          <w:sz w:val="22"/>
          <w:szCs w:val="22"/>
          <w:lang w:eastAsia="lt-LT" w:bidi="lt-LT"/>
        </w:rPr>
        <w:t>Jeigu Darbų techninio įvertinimo metu (iki Darbų perdavimo – priėmimo akto pasirašymo) nustatomi Darbų atlikimo trūkumai ar kitokie nukrypimai nuo Sutarties, Užsakovas turi teisę atsisakyti pasirašyti Darbų perdavimo – priėmimo aktą, nurodydamas priimto sprendimo motyvus (jei įmanoma, nurodydamas ir priemones, kurių Rangovas privalo imtis, kad Darbų rezultato kokybė atitiktų Sutarties reikalavimus ir Darbų perdavimo – priėmimo aktas būtų pasirašytas), o Rangovas privalo per Užsakovo nurodytą technologiškai reikalingą, protingą terminą savo jėgomis ir lėšomis pašalinti trūkumus ar kitokius nukrypimus nuo Sutarties.</w:t>
      </w:r>
      <w:bookmarkEnd w:id="65"/>
    </w:p>
    <w:p w14:paraId="3035C97E" w14:textId="77777777" w:rsidR="00744005" w:rsidRPr="00BD5B9F" w:rsidRDefault="00744005"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D5B9F">
        <w:rPr>
          <w:rFonts w:ascii="Times New Roman" w:hAnsi="Times New Roman" w:cs="Times New Roman"/>
          <w:sz w:val="22"/>
          <w:szCs w:val="22"/>
          <w:lang w:eastAsia="lt-LT" w:bidi="lt-LT"/>
        </w:rPr>
        <w:t>Rangovui per Užsakovo nurodytą terminą nepašalinus nustatytų trūkumų ar kitų nukrypimų nuo Sutarties, Rangovas, Užsakovui pareikalavus, moka Užsakovui 0,02 procento nuo Darbų, atliktų su trūkumais, vertės dydžio delspinigius už kiekvieną pradelstą dieną bei atlygina Užsakovo dėl to patirtus tiesioginius nuostolius tiek, kiek jų nepadengia delspinigiai.</w:t>
      </w:r>
    </w:p>
    <w:p w14:paraId="1A7FC26A" w14:textId="77777777" w:rsidR="00744005" w:rsidRPr="00BD5B9F" w:rsidRDefault="00744005"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D5B9F">
        <w:rPr>
          <w:rFonts w:ascii="Times New Roman" w:hAnsi="Times New Roman" w:cs="Times New Roman"/>
          <w:sz w:val="22"/>
          <w:szCs w:val="22"/>
          <w:lang w:eastAsia="lt-LT" w:bidi="lt-LT"/>
        </w:rPr>
        <w:t>Nuosavybės teisė į atliktus Darbus Užsakovui pereina nuo Darbų perdavimo – priėmimo akto pasirašymo dienos.</w:t>
      </w:r>
    </w:p>
    <w:p w14:paraId="3252159B" w14:textId="15B8C936" w:rsidR="00744005" w:rsidRPr="00BD5B9F" w:rsidRDefault="00744005"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D5B9F">
        <w:rPr>
          <w:rFonts w:ascii="Times New Roman" w:hAnsi="Times New Roman" w:cs="Times New Roman"/>
          <w:sz w:val="22"/>
          <w:szCs w:val="22"/>
          <w:lang w:eastAsia="lt-LT" w:bidi="lt-LT"/>
        </w:rPr>
        <w:t>Rangovui vėluojant atlikti Darbus šioje Sutartyje nustatytais terminais dėl priežasčių, nepriklausančių nuo Užsakovo, Rangovas, Užsakovui pareikalavus, moka Užsakovui 0,02 procento už kiekvieną dieną nuo vėluojamų atlikti Darbų vertės dydžio delspinigius bei atlygina Užsakovo dėl to patirtus tiesioginius nuostolius tiek, kiek jų nepadengia delspinigiai.</w:t>
      </w:r>
      <w:r w:rsidR="00485FA4" w:rsidRPr="00BD5B9F">
        <w:rPr>
          <w:rFonts w:ascii="Times New Roman" w:hAnsi="Times New Roman" w:cs="Times New Roman"/>
          <w:sz w:val="22"/>
          <w:szCs w:val="22"/>
          <w:lang w:eastAsia="lt-LT" w:bidi="lt-LT"/>
        </w:rPr>
        <w:t xml:space="preserve"> </w:t>
      </w:r>
    </w:p>
    <w:p w14:paraId="12139E86" w14:textId="77777777" w:rsidR="00744005" w:rsidRPr="00BD5B9F" w:rsidRDefault="00744005"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D5B9F">
        <w:rPr>
          <w:rFonts w:ascii="Times New Roman" w:hAnsi="Times New Roman" w:cs="Times New Roman"/>
          <w:sz w:val="22"/>
          <w:szCs w:val="22"/>
          <w:lang w:eastAsia="lt-LT" w:bidi="lt-LT"/>
        </w:rPr>
        <w:t>Šalys aiškiai supranta ir patvirtina, kad tarpinis atliktų darbų aktas nėra galutinis Darbų priėmimas – perdavimas. Šis Darbų priėmimas bei „</w:t>
      </w:r>
      <w:proofErr w:type="spellStart"/>
      <w:r w:rsidRPr="00BD5B9F">
        <w:rPr>
          <w:rFonts w:ascii="Times New Roman" w:hAnsi="Times New Roman" w:cs="Times New Roman"/>
          <w:sz w:val="22"/>
          <w:szCs w:val="22"/>
          <w:lang w:eastAsia="lt-LT" w:bidi="lt-LT"/>
        </w:rPr>
        <w:t>aktavimas</w:t>
      </w:r>
      <w:proofErr w:type="spellEnd"/>
      <w:r w:rsidRPr="00BD5B9F">
        <w:rPr>
          <w:rFonts w:ascii="Times New Roman" w:hAnsi="Times New Roman" w:cs="Times New Roman"/>
          <w:sz w:val="22"/>
          <w:szCs w:val="22"/>
          <w:lang w:eastAsia="lt-LT" w:bidi="lt-LT"/>
        </w:rPr>
        <w:t xml:space="preserve">“ yra atliekamas tinkamo Sutarties vykdymo kontrolei užtikrinti. Rangovas turi imtis visų įmanomų ir racionalių priemonių, apsaugant atliktų darbų rezultatus nuo žalos. </w:t>
      </w:r>
    </w:p>
    <w:p w14:paraId="4AD27188" w14:textId="118C56E8" w:rsidR="00B44E4C" w:rsidRPr="00BD5B9F" w:rsidRDefault="00744005"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D5B9F">
        <w:rPr>
          <w:rFonts w:ascii="Times New Roman" w:hAnsi="Times New Roman" w:cs="Times New Roman"/>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065A56EF" w14:textId="77777777" w:rsidR="00B44E4C" w:rsidRPr="00BD5B9F" w:rsidRDefault="00B44E4C" w:rsidP="00C6247B">
      <w:pPr>
        <w:widowControl w:val="0"/>
        <w:tabs>
          <w:tab w:val="left" w:pos="709"/>
        </w:tabs>
        <w:spacing w:after="120" w:line="240" w:lineRule="auto"/>
        <w:jc w:val="both"/>
        <w:rPr>
          <w:rFonts w:ascii="Times New Roman" w:hAnsi="Times New Roman"/>
          <w:lang w:eastAsia="lt-LT"/>
        </w:rPr>
      </w:pPr>
    </w:p>
    <w:p w14:paraId="52C5D136" w14:textId="77777777" w:rsidR="00B44E4C" w:rsidRPr="00BD5B9F" w:rsidRDefault="00B44E4C" w:rsidP="002C7186">
      <w:pPr>
        <w:pStyle w:val="Antrat1"/>
        <w:numPr>
          <w:ilvl w:val="0"/>
          <w:numId w:val="8"/>
        </w:numPr>
        <w:ind w:left="0" w:firstLine="709"/>
        <w:rPr>
          <w:szCs w:val="22"/>
        </w:rPr>
      </w:pPr>
      <w:bookmarkStart w:id="66" w:name="bookmark20"/>
      <w:bookmarkStart w:id="67" w:name="_Toc488772312"/>
      <w:bookmarkStart w:id="68" w:name="_Toc488935301"/>
      <w:bookmarkStart w:id="69" w:name="_Toc490646775"/>
      <w:bookmarkStart w:id="70" w:name="_Toc491937043"/>
      <w:r w:rsidRPr="00BD5B9F">
        <w:rPr>
          <w:szCs w:val="22"/>
        </w:rPr>
        <w:t>MOKĖJIM</w:t>
      </w:r>
      <w:bookmarkEnd w:id="66"/>
      <w:r w:rsidRPr="00BD5B9F">
        <w:rPr>
          <w:szCs w:val="22"/>
        </w:rPr>
        <w:t>Ų TVARKA</w:t>
      </w:r>
      <w:bookmarkEnd w:id="67"/>
      <w:bookmarkEnd w:id="68"/>
      <w:bookmarkEnd w:id="69"/>
      <w:bookmarkEnd w:id="70"/>
    </w:p>
    <w:p w14:paraId="09F7DBEA" w14:textId="77777777" w:rsidR="00B44E4C" w:rsidRPr="00BD5B9F" w:rsidRDefault="00B44E4C" w:rsidP="002C7186">
      <w:pPr>
        <w:pStyle w:val="Bodytext20"/>
        <w:numPr>
          <w:ilvl w:val="1"/>
          <w:numId w:val="8"/>
        </w:numPr>
        <w:spacing w:before="0" w:after="120" w:line="240" w:lineRule="auto"/>
        <w:ind w:left="0" w:firstLine="709"/>
        <w:rPr>
          <w:rFonts w:ascii="Times New Roman" w:hAnsi="Times New Roman" w:cs="Times New Roman"/>
          <w:sz w:val="22"/>
          <w:szCs w:val="22"/>
          <w:lang w:eastAsia="lt-LT"/>
        </w:rPr>
      </w:pPr>
      <w:bookmarkStart w:id="71" w:name="_Ref491690363"/>
      <w:r w:rsidRPr="00BD5B9F">
        <w:rPr>
          <w:rFonts w:ascii="Times New Roman" w:hAnsi="Times New Roman" w:cs="Times New Roman"/>
          <w:sz w:val="22"/>
          <w:szCs w:val="22"/>
          <w:lang w:eastAsia="lt-LT"/>
        </w:rPr>
        <w:t xml:space="preserve">Užsakovas sumoka Rangovui už faktiškai atliktus Darbus per 30 (trisdešimt) dienų po sąskaitos – faktūros gavimo, pasirašius atliktų darbų aktą (F-2) ir pažymą (F-3). </w:t>
      </w:r>
      <w:bookmarkEnd w:id="71"/>
    </w:p>
    <w:p w14:paraId="04BC4494"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Visi mokėjimai pagal šią Sutartį atliekami Lietuvos Respublikos nacionaline valiuta pagal Sutarties reikalavimus.</w:t>
      </w:r>
    </w:p>
    <w:p w14:paraId="15635245" w14:textId="041BD6EF" w:rsidR="00744005" w:rsidRPr="00BD5B9F" w:rsidRDefault="00744005"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D5B9F">
        <w:rPr>
          <w:rFonts w:ascii="Times New Roman" w:hAnsi="Times New Roman" w:cs="Times New Roman"/>
          <w:sz w:val="22"/>
          <w:szCs w:val="22"/>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B55027" w:rsidRPr="00BD5B9F">
        <w:rPr>
          <w:rFonts w:ascii="Times New Roman" w:hAnsi="Times New Roman" w:cs="Times New Roman"/>
          <w:sz w:val="22"/>
          <w:szCs w:val="22"/>
        </w:rPr>
        <w:t>SABIS</w:t>
      </w:r>
      <w:r w:rsidRPr="00BD5B9F">
        <w:rPr>
          <w:rFonts w:ascii="Times New Roman" w:hAnsi="Times New Roman" w:cs="Times New Roman"/>
          <w:sz w:val="22"/>
          <w:szCs w:val="22"/>
        </w:rPr>
        <w:t>“ priemonėmis. Perkančioji organizacija elektronines sąskaitas faktūras priima ir apdoroja naudodamasi informacinės sistemos „</w:t>
      </w:r>
      <w:r w:rsidR="00B55027" w:rsidRPr="00BD5B9F">
        <w:rPr>
          <w:rFonts w:ascii="Times New Roman" w:hAnsi="Times New Roman" w:cs="Times New Roman"/>
          <w:sz w:val="22"/>
          <w:szCs w:val="22"/>
        </w:rPr>
        <w:t>SABIS</w:t>
      </w:r>
      <w:r w:rsidRPr="00BD5B9F">
        <w:rPr>
          <w:rFonts w:ascii="Times New Roman" w:hAnsi="Times New Roman" w:cs="Times New Roman"/>
          <w:sz w:val="22"/>
          <w:szCs w:val="22"/>
        </w:rPr>
        <w:t>“ priemonėmis, išskyrus jeigu mobilizacijos, karo ar nepaprastosios padėties atveju yra informacinės sistemos „E. sąskaita“ pažeidimų, dėl kurių negalimas Perkančiosios organizacijos ir tiekėjo bendravimas ir keitimasis informacija naudojantis „</w:t>
      </w:r>
      <w:r w:rsidR="00B55027" w:rsidRPr="00BD5B9F">
        <w:rPr>
          <w:rFonts w:ascii="Times New Roman" w:hAnsi="Times New Roman" w:cs="Times New Roman"/>
          <w:sz w:val="22"/>
          <w:szCs w:val="22"/>
        </w:rPr>
        <w:t>SABIS</w:t>
      </w:r>
      <w:r w:rsidRPr="00BD5B9F">
        <w:rPr>
          <w:rFonts w:ascii="Times New Roman" w:hAnsi="Times New Roman" w:cs="Times New Roman"/>
          <w:sz w:val="22"/>
          <w:szCs w:val="22"/>
        </w:rPr>
        <w:t>“.</w:t>
      </w:r>
    </w:p>
    <w:p w14:paraId="141C54FF"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Šalys susitaria taikyti tokią Užsakovo mokėjimų, atliekamų pagal šią Sutartį, įskaitymo tvarką:</w:t>
      </w:r>
    </w:p>
    <w:p w14:paraId="1DF564AD" w14:textId="77777777"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 xml:space="preserve">Pirmąja eile yra įskaitomi Rangovo reikalavimai, susiję su mokėjimo prievolių už pagal šią </w:t>
      </w:r>
      <w:r w:rsidRPr="00BD5B9F">
        <w:rPr>
          <w:rFonts w:ascii="Times New Roman" w:hAnsi="Times New Roman" w:cs="Times New Roman"/>
          <w:sz w:val="22"/>
          <w:szCs w:val="22"/>
          <w:lang w:eastAsia="lt-LT"/>
        </w:rPr>
        <w:lastRenderedPageBreak/>
        <w:t>Sutartį atliktus Darbus įvykdymu;</w:t>
      </w:r>
    </w:p>
    <w:p w14:paraId="6A23F080" w14:textId="77777777"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Antrąja eile yra įskaitomi Rangovo reikalavimai, susiję su netesybų, palūkanų arba nuostolių pagal šią Sutartį atlyginimu;</w:t>
      </w:r>
    </w:p>
    <w:p w14:paraId="7FCE4C6B" w14:textId="77777777"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Trečiąja eile yra įskaitomos kitos Užsakovo Rangovui mokėtinos sumos (jei tokių yra).</w:t>
      </w:r>
    </w:p>
    <w:p w14:paraId="2856909F"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Jei mokėjimai pagal šią Sutartį yra tarptautiniai, taikoma SHA atsiskaitymų schema (mokančioji Šalis sumoka banko mokesčius už tarptautinį mokėjimo nurodymą, o užsienio bankų mokesčius sumoka mokėjimą priimanti Šalis).</w:t>
      </w:r>
    </w:p>
    <w:p w14:paraId="1BF6DF08" w14:textId="2933E565"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 xml:space="preserve">Užsakovas, nesant apmokėjimo sulaikymo pagrindų, nesumokėjęs Rangovui už atliktus Darbus per Sutarties </w:t>
      </w:r>
      <w:r w:rsidRPr="00BD5B9F">
        <w:rPr>
          <w:rFonts w:ascii="Times New Roman" w:hAnsi="Times New Roman" w:cs="Times New Roman"/>
          <w:sz w:val="22"/>
          <w:szCs w:val="22"/>
          <w:lang w:eastAsia="lt-LT"/>
        </w:rPr>
        <w:fldChar w:fldCharType="begin"/>
      </w:r>
      <w:r w:rsidRPr="00BD5B9F">
        <w:rPr>
          <w:rFonts w:ascii="Times New Roman" w:hAnsi="Times New Roman" w:cs="Times New Roman"/>
          <w:sz w:val="22"/>
          <w:szCs w:val="22"/>
          <w:lang w:eastAsia="lt-LT"/>
        </w:rPr>
        <w:instrText xml:space="preserve"> REF _Ref491690363 \r \h </w:instrText>
      </w:r>
      <w:r w:rsidR="00BA09BE" w:rsidRPr="00BD5B9F">
        <w:rPr>
          <w:rFonts w:ascii="Times New Roman" w:hAnsi="Times New Roman" w:cs="Times New Roman"/>
          <w:sz w:val="22"/>
          <w:szCs w:val="22"/>
          <w:lang w:eastAsia="lt-LT"/>
        </w:rPr>
        <w:instrText xml:space="preserve"> \* MERGEFORMAT </w:instrText>
      </w:r>
      <w:r w:rsidRPr="00BD5B9F">
        <w:rPr>
          <w:rFonts w:ascii="Times New Roman" w:hAnsi="Times New Roman" w:cs="Times New Roman"/>
          <w:sz w:val="22"/>
          <w:szCs w:val="22"/>
          <w:lang w:eastAsia="lt-LT"/>
        </w:rPr>
      </w:r>
      <w:r w:rsidRPr="00BD5B9F">
        <w:rPr>
          <w:rFonts w:ascii="Times New Roman" w:hAnsi="Times New Roman" w:cs="Times New Roman"/>
          <w:sz w:val="22"/>
          <w:szCs w:val="22"/>
          <w:lang w:eastAsia="lt-LT"/>
        </w:rPr>
        <w:fldChar w:fldCharType="separate"/>
      </w:r>
      <w:r w:rsidR="006057CE" w:rsidRPr="00BD5B9F">
        <w:rPr>
          <w:rFonts w:ascii="Times New Roman" w:hAnsi="Times New Roman" w:cs="Times New Roman"/>
          <w:sz w:val="22"/>
          <w:szCs w:val="22"/>
          <w:lang w:eastAsia="lt-LT"/>
        </w:rPr>
        <w:t>12.1</w:t>
      </w:r>
      <w:r w:rsidRPr="00BD5B9F">
        <w:rPr>
          <w:rFonts w:ascii="Times New Roman" w:hAnsi="Times New Roman" w:cs="Times New Roman"/>
          <w:sz w:val="22"/>
          <w:szCs w:val="22"/>
          <w:lang w:eastAsia="lt-LT"/>
        </w:rPr>
        <w:fldChar w:fldCharType="end"/>
      </w:r>
      <w:r w:rsidRPr="00BD5B9F">
        <w:rPr>
          <w:rFonts w:ascii="Times New Roman" w:hAnsi="Times New Roman" w:cs="Times New Roman"/>
          <w:sz w:val="22"/>
          <w:szCs w:val="22"/>
          <w:lang w:eastAsia="lt-LT"/>
        </w:rPr>
        <w:t xml:space="preserve"> p. nurodytą terminą, Rangovui pareikalavus, moka Rangovui 0,02 procento už kiekvieną dieną nuo vėluojamų sumokėti sumų dydžio delspinigius.</w:t>
      </w:r>
    </w:p>
    <w:p w14:paraId="68D70361"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Užsakovas turi teisę sulaikyti apmokėjimą, jei:</w:t>
      </w:r>
    </w:p>
    <w:p w14:paraId="1BA99966" w14:textId="77777777"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po atliktų Darbų perdavimo – priėmimo akto (Darbų etapo ar visų Darbų) pasirašymo dienos paaiškėja atliktų Darbų trūkumai, jeigu jų nebuvo įmanoma pastebėti Darbų perdavimo – priėmimo metu;</w:t>
      </w:r>
    </w:p>
    <w:p w14:paraId="546EACE1" w14:textId="77777777"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po atliktų Darbų perdavimo – priėmimo akto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34EB10E0" w14:textId="77777777"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Rangovas nevykdo kitų savo įsipareigojimų pagal šią Sutartį.</w:t>
      </w:r>
    </w:p>
    <w:p w14:paraId="38F332BF"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Jei Rangovui pagal šią Sutartį yra priskaičiuotos netesybos, Užsakovo mokėtina suma mažinama priskaičiuotų netesybų suma. Užsakovas turi teisę priskaičiuotas netesybas išskaičiuoti iš bet kokių Rangovui atliekamų mokėjimų, teisės aktų nustatyta tvarka pranešant apie tokių netesybų įskaitymą.</w:t>
      </w:r>
    </w:p>
    <w:p w14:paraId="64EEAD44" w14:textId="77777777" w:rsidR="00B44E4C" w:rsidRPr="00BD5B9F" w:rsidRDefault="00B44E4C" w:rsidP="00C6247B">
      <w:pPr>
        <w:pStyle w:val="Sraopastraipa"/>
        <w:widowControl w:val="0"/>
        <w:tabs>
          <w:tab w:val="left" w:pos="709"/>
        </w:tabs>
        <w:spacing w:after="120" w:line="240" w:lineRule="auto"/>
        <w:ind w:left="0"/>
        <w:jc w:val="both"/>
        <w:rPr>
          <w:rFonts w:ascii="Times New Roman" w:hAnsi="Times New Roman"/>
          <w:lang w:eastAsia="lt-LT"/>
        </w:rPr>
      </w:pPr>
    </w:p>
    <w:p w14:paraId="3379E86A" w14:textId="77777777" w:rsidR="00B44E4C" w:rsidRPr="00BD5B9F" w:rsidRDefault="00B44E4C" w:rsidP="002C7186">
      <w:pPr>
        <w:pStyle w:val="Antrat1"/>
        <w:numPr>
          <w:ilvl w:val="0"/>
          <w:numId w:val="8"/>
        </w:numPr>
        <w:ind w:left="0" w:firstLine="709"/>
        <w:rPr>
          <w:szCs w:val="22"/>
        </w:rPr>
      </w:pPr>
      <w:bookmarkStart w:id="72" w:name="bookmark22"/>
      <w:bookmarkStart w:id="73" w:name="_Ref488395315"/>
      <w:bookmarkStart w:id="74" w:name="_Toc488772315"/>
      <w:bookmarkStart w:id="75" w:name="_Toc488935304"/>
      <w:bookmarkStart w:id="76" w:name="_Toc490646778"/>
      <w:bookmarkStart w:id="77" w:name="_Toc491937046"/>
      <w:r w:rsidRPr="00BD5B9F">
        <w:rPr>
          <w:szCs w:val="22"/>
        </w:rPr>
        <w:t xml:space="preserve">SUTARTIES </w:t>
      </w:r>
      <w:bookmarkEnd w:id="72"/>
      <w:r w:rsidRPr="00BD5B9F">
        <w:rPr>
          <w:szCs w:val="22"/>
        </w:rPr>
        <w:t>PAKEITIMAI</w:t>
      </w:r>
      <w:bookmarkEnd w:id="73"/>
      <w:bookmarkEnd w:id="74"/>
      <w:bookmarkEnd w:id="75"/>
      <w:bookmarkEnd w:id="76"/>
      <w:bookmarkEnd w:id="77"/>
    </w:p>
    <w:p w14:paraId="66D5F4C2"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bookmarkStart w:id="78" w:name="bookmark23"/>
      <w:bookmarkStart w:id="79" w:name="_Ref488328376"/>
      <w:r w:rsidRPr="00BD5B9F">
        <w:rPr>
          <w:rFonts w:ascii="Times New Roman" w:hAnsi="Times New Roman" w:cs="Times New Roman"/>
          <w:sz w:val="22"/>
          <w:szCs w:val="22"/>
          <w:lang w:eastAsia="lt-LT"/>
        </w:rPr>
        <w:t xml:space="preserve">Sutarties sąlygos Sutarties galiojimo laikotarpiu negali būti keičiamos, išskyrus </w:t>
      </w:r>
      <w:bookmarkEnd w:id="78"/>
      <w:r w:rsidRPr="00BD5B9F">
        <w:rPr>
          <w:rFonts w:ascii="Times New Roman" w:hAnsi="Times New Roman" w:cs="Times New Roman"/>
          <w:sz w:val="22"/>
          <w:szCs w:val="22"/>
          <w:lang w:eastAsia="lt-LT"/>
        </w:rPr>
        <w:t>kaip tai numatyta Viešųjų pirkimų įstatymo 89 straipsnyje.</w:t>
      </w:r>
      <w:bookmarkEnd w:id="79"/>
    </w:p>
    <w:p w14:paraId="391BB6E8"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Sutarties sąlygų keitimu nėra laikomi techninio pobūdžio Sutarties pakeitimai (pavyzdžiui, Šalių rekvizitai, klaidos) bei atskirų Sutarties vykdymo sąlygų koregavimas Sutartyje numatytomis aplinkybėmis:</w:t>
      </w:r>
    </w:p>
    <w:p w14:paraId="7744A27E" w14:textId="1F361B15" w:rsidR="00B44E4C" w:rsidRPr="00BD5B9F" w:rsidRDefault="00B44E4C" w:rsidP="002C7186">
      <w:pPr>
        <w:widowControl w:val="0"/>
        <w:numPr>
          <w:ilvl w:val="2"/>
          <w:numId w:val="8"/>
        </w:numPr>
        <w:tabs>
          <w:tab w:val="left" w:pos="0"/>
          <w:tab w:val="left" w:pos="1701"/>
        </w:tabs>
        <w:spacing w:after="120" w:line="240" w:lineRule="auto"/>
        <w:ind w:left="0" w:firstLine="709"/>
        <w:jc w:val="both"/>
        <w:rPr>
          <w:rFonts w:ascii="Times New Roman" w:hAnsi="Times New Roman"/>
          <w:lang w:eastAsia="lt-LT"/>
        </w:rPr>
      </w:pPr>
      <w:r w:rsidRPr="00BD5B9F">
        <w:rPr>
          <w:rFonts w:ascii="Times New Roman" w:hAnsi="Times New Roman"/>
          <w:lang w:eastAsia="lt-LT"/>
        </w:rPr>
        <w:t xml:space="preserve">Subrangovų keitimą reguliuoja Sutarties </w:t>
      </w:r>
      <w:r w:rsidR="003E562C" w:rsidRPr="00BD5B9F">
        <w:fldChar w:fldCharType="begin"/>
      </w:r>
      <w:r w:rsidR="003E562C" w:rsidRPr="00BD5B9F">
        <w:instrText xml:space="preserve"> REF _Ref480137213 \r \h  \* MERGEFORMAT </w:instrText>
      </w:r>
      <w:r w:rsidR="003E562C" w:rsidRPr="00BD5B9F">
        <w:fldChar w:fldCharType="separate"/>
      </w:r>
      <w:r w:rsidR="006057CE" w:rsidRPr="00BD5B9F">
        <w:rPr>
          <w:rFonts w:ascii="Times New Roman" w:hAnsi="Times New Roman"/>
          <w:lang w:eastAsia="lt-LT"/>
        </w:rPr>
        <w:t>10.5</w:t>
      </w:r>
      <w:r w:rsidR="003E562C" w:rsidRPr="00BD5B9F">
        <w:fldChar w:fldCharType="end"/>
      </w:r>
      <w:r w:rsidRPr="00BD5B9F">
        <w:rPr>
          <w:rFonts w:ascii="Times New Roman" w:hAnsi="Times New Roman"/>
          <w:lang w:eastAsia="lt-LT"/>
        </w:rPr>
        <w:t xml:space="preserve"> punktas;</w:t>
      </w:r>
    </w:p>
    <w:p w14:paraId="1F1AAF2A" w14:textId="650807BC" w:rsidR="00B44E4C" w:rsidRPr="00BD5B9F" w:rsidRDefault="00B44E4C" w:rsidP="002C7186">
      <w:pPr>
        <w:widowControl w:val="0"/>
        <w:numPr>
          <w:ilvl w:val="2"/>
          <w:numId w:val="8"/>
        </w:numPr>
        <w:tabs>
          <w:tab w:val="left" w:pos="0"/>
          <w:tab w:val="left" w:pos="1701"/>
        </w:tabs>
        <w:spacing w:after="120" w:line="240" w:lineRule="auto"/>
        <w:ind w:left="0" w:firstLine="709"/>
        <w:jc w:val="both"/>
        <w:rPr>
          <w:rFonts w:ascii="Times New Roman" w:hAnsi="Times New Roman"/>
          <w:lang w:eastAsia="lt-LT"/>
        </w:rPr>
      </w:pPr>
      <w:r w:rsidRPr="00BD5B9F">
        <w:rPr>
          <w:rFonts w:ascii="Times New Roman" w:hAnsi="Times New Roman"/>
          <w:lang w:eastAsia="lt-LT"/>
        </w:rPr>
        <w:t xml:space="preserve">Kainos perskaičiavimą reguliuoja Sutarties </w:t>
      </w:r>
      <w:r w:rsidR="003E562C" w:rsidRPr="00BD5B9F">
        <w:fldChar w:fldCharType="begin"/>
      </w:r>
      <w:r w:rsidR="003E562C" w:rsidRPr="00BD5B9F">
        <w:instrText xml:space="preserve"> REF _Ref488239464 \r \h  \* MERGEFORMAT </w:instrText>
      </w:r>
      <w:r w:rsidR="003E562C" w:rsidRPr="00BD5B9F">
        <w:fldChar w:fldCharType="separate"/>
      </w:r>
      <w:r w:rsidR="006057CE" w:rsidRPr="00BD5B9F">
        <w:rPr>
          <w:rFonts w:ascii="Times New Roman" w:hAnsi="Times New Roman"/>
          <w:lang w:eastAsia="lt-LT"/>
        </w:rPr>
        <w:t>5.3</w:t>
      </w:r>
      <w:r w:rsidR="003E562C" w:rsidRPr="00BD5B9F">
        <w:fldChar w:fldCharType="end"/>
      </w:r>
      <w:r w:rsidRPr="00BD5B9F">
        <w:rPr>
          <w:rFonts w:ascii="Times New Roman" w:hAnsi="Times New Roman"/>
          <w:lang w:eastAsia="lt-LT"/>
        </w:rPr>
        <w:t xml:space="preserve"> punktas;</w:t>
      </w:r>
    </w:p>
    <w:p w14:paraId="5DBEAD9B" w14:textId="12529C87" w:rsidR="00B44E4C" w:rsidRPr="00BD5B9F" w:rsidRDefault="00B44E4C" w:rsidP="002C7186">
      <w:pPr>
        <w:widowControl w:val="0"/>
        <w:numPr>
          <w:ilvl w:val="2"/>
          <w:numId w:val="8"/>
        </w:numPr>
        <w:tabs>
          <w:tab w:val="left" w:pos="0"/>
          <w:tab w:val="left" w:pos="1701"/>
        </w:tabs>
        <w:spacing w:after="120" w:line="240" w:lineRule="auto"/>
        <w:ind w:left="0" w:firstLine="709"/>
        <w:jc w:val="both"/>
        <w:rPr>
          <w:rFonts w:ascii="Times New Roman" w:hAnsi="Times New Roman"/>
          <w:lang w:eastAsia="lt-LT"/>
        </w:rPr>
      </w:pPr>
      <w:r w:rsidRPr="00BD5B9F">
        <w:rPr>
          <w:rFonts w:ascii="Times New Roman" w:hAnsi="Times New Roman"/>
          <w:lang w:eastAsia="lt-LT"/>
        </w:rPr>
        <w:t>Šalių kontaktinių duomenų pakeitimą reguliuoja Sutarties</w:t>
      </w:r>
      <w:r w:rsidR="00C2340F" w:rsidRPr="00BD5B9F">
        <w:rPr>
          <w:rFonts w:ascii="Times New Roman" w:hAnsi="Times New Roman"/>
          <w:lang w:eastAsia="lt-LT"/>
        </w:rPr>
        <w:t xml:space="preserve"> 18.4</w:t>
      </w:r>
      <w:r w:rsidRPr="00BD5B9F">
        <w:rPr>
          <w:rFonts w:ascii="Times New Roman" w:hAnsi="Times New Roman"/>
          <w:lang w:eastAsia="lt-LT"/>
        </w:rPr>
        <w:t xml:space="preserve"> punktas.</w:t>
      </w:r>
    </w:p>
    <w:p w14:paraId="7716FADB" w14:textId="77777777" w:rsidR="00B44E4C" w:rsidRPr="00BD5B9F" w:rsidRDefault="00B44E4C" w:rsidP="00C6247B">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47A2A4CF" w14:textId="77777777" w:rsidR="00B44E4C" w:rsidRPr="00BD5B9F" w:rsidRDefault="00B44E4C" w:rsidP="002C7186">
      <w:pPr>
        <w:pStyle w:val="Antrat1"/>
        <w:numPr>
          <w:ilvl w:val="0"/>
          <w:numId w:val="8"/>
        </w:numPr>
        <w:ind w:left="0" w:firstLine="709"/>
        <w:rPr>
          <w:szCs w:val="22"/>
        </w:rPr>
      </w:pPr>
      <w:bookmarkStart w:id="80" w:name="_Ref488395265"/>
      <w:bookmarkStart w:id="81" w:name="_Toc488772317"/>
      <w:bookmarkStart w:id="82" w:name="_Toc488935306"/>
      <w:bookmarkStart w:id="83" w:name="_Toc490646780"/>
      <w:bookmarkStart w:id="84" w:name="_Toc491937047"/>
      <w:r w:rsidRPr="00BD5B9F">
        <w:rPr>
          <w:szCs w:val="22"/>
        </w:rPr>
        <w:t>SUTARTIES NUTRAUKIMAS</w:t>
      </w:r>
      <w:bookmarkEnd w:id="80"/>
      <w:bookmarkEnd w:id="81"/>
      <w:bookmarkEnd w:id="82"/>
      <w:bookmarkEnd w:id="83"/>
      <w:bookmarkEnd w:id="84"/>
      <w:r w:rsidRPr="00BD5B9F">
        <w:rPr>
          <w:szCs w:val="22"/>
        </w:rPr>
        <w:t xml:space="preserve"> </w:t>
      </w:r>
    </w:p>
    <w:p w14:paraId="45997FC7"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Sutartis gali būti nutraukta raštišku abiejų Šalių sutarimu.</w:t>
      </w:r>
    </w:p>
    <w:p w14:paraId="2CC7C252"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bookmarkStart w:id="85" w:name="bookmark25"/>
      <w:r w:rsidRPr="00BD5B9F">
        <w:rPr>
          <w:rFonts w:ascii="Times New Roman" w:hAnsi="Times New Roman" w:cs="Times New Roman"/>
          <w:sz w:val="22"/>
          <w:szCs w:val="22"/>
          <w:lang w:eastAsia="lt-LT"/>
        </w:rPr>
        <w:t>Užsakovas turi teisę vienašališkai, nesikreipdamas į teismą, prieš 15 (penkiolika) dienų raštu apie tai įspėjęs Rangovą, nutraukti Sutartį, jeigu Rangovas iš esmės pažeidė Sutartį. Rangovo padarytas Sutarties pažeidimas laikomas esminiu, jeigu:</w:t>
      </w:r>
      <w:bookmarkEnd w:id="85"/>
    </w:p>
    <w:p w14:paraId="06769324" w14:textId="0AF3AAC4"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 xml:space="preserve">atlikti Darbai neatitinka Sutartyje numatytų reikalavimų ir Rangovas neištaiso Darbų atlikimo trūkumų per protingą Užsakovo, vadovaujantis Sutarties </w:t>
      </w:r>
      <w:r w:rsidRPr="00BD5B9F">
        <w:rPr>
          <w:rFonts w:ascii="Times New Roman" w:hAnsi="Times New Roman" w:cs="Times New Roman"/>
          <w:sz w:val="22"/>
          <w:szCs w:val="22"/>
          <w:lang w:eastAsia="lt-LT"/>
        </w:rPr>
        <w:fldChar w:fldCharType="begin"/>
      </w:r>
      <w:r w:rsidRPr="00BD5B9F">
        <w:rPr>
          <w:rFonts w:ascii="Times New Roman" w:hAnsi="Times New Roman" w:cs="Times New Roman"/>
          <w:sz w:val="22"/>
          <w:szCs w:val="22"/>
          <w:lang w:eastAsia="lt-LT"/>
        </w:rPr>
        <w:instrText xml:space="preserve"> REF _Ref493059928 \r \h </w:instrText>
      </w:r>
      <w:r w:rsidR="00BA09BE" w:rsidRPr="00BD5B9F">
        <w:rPr>
          <w:rFonts w:ascii="Times New Roman" w:hAnsi="Times New Roman" w:cs="Times New Roman"/>
          <w:sz w:val="22"/>
          <w:szCs w:val="22"/>
          <w:lang w:eastAsia="lt-LT"/>
        </w:rPr>
        <w:instrText xml:space="preserve"> \* MERGEFORMAT </w:instrText>
      </w:r>
      <w:r w:rsidRPr="00BD5B9F">
        <w:rPr>
          <w:rFonts w:ascii="Times New Roman" w:hAnsi="Times New Roman" w:cs="Times New Roman"/>
          <w:sz w:val="22"/>
          <w:szCs w:val="22"/>
          <w:lang w:eastAsia="lt-LT"/>
        </w:rPr>
      </w:r>
      <w:r w:rsidRPr="00BD5B9F">
        <w:rPr>
          <w:rFonts w:ascii="Times New Roman" w:hAnsi="Times New Roman" w:cs="Times New Roman"/>
          <w:sz w:val="22"/>
          <w:szCs w:val="22"/>
          <w:lang w:eastAsia="lt-LT"/>
        </w:rPr>
        <w:fldChar w:fldCharType="separate"/>
      </w:r>
      <w:r w:rsidR="006057CE" w:rsidRPr="00BD5B9F">
        <w:rPr>
          <w:rFonts w:ascii="Times New Roman" w:hAnsi="Times New Roman" w:cs="Times New Roman"/>
          <w:sz w:val="22"/>
          <w:szCs w:val="22"/>
          <w:lang w:eastAsia="lt-LT"/>
        </w:rPr>
        <w:t>11.6</w:t>
      </w:r>
      <w:r w:rsidRPr="00BD5B9F">
        <w:rPr>
          <w:rFonts w:ascii="Times New Roman" w:hAnsi="Times New Roman" w:cs="Times New Roman"/>
          <w:sz w:val="22"/>
          <w:szCs w:val="22"/>
          <w:lang w:eastAsia="lt-LT"/>
        </w:rPr>
        <w:fldChar w:fldCharType="end"/>
      </w:r>
      <w:r w:rsidRPr="00BD5B9F">
        <w:rPr>
          <w:rFonts w:ascii="Times New Roman" w:hAnsi="Times New Roman" w:cs="Times New Roman"/>
          <w:sz w:val="22"/>
          <w:szCs w:val="22"/>
          <w:lang w:eastAsia="lt-LT"/>
        </w:rPr>
        <w:t xml:space="preserve"> punktu, nustatytą terminą;</w:t>
      </w:r>
    </w:p>
    <w:p w14:paraId="0DF78D45" w14:textId="77777777"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Rangovas daugiau kaip du kartus iš eilės praleido dalies Darbų atlikimo terminą, jei Darbai yra tęstinio pobūdžio;</w:t>
      </w:r>
    </w:p>
    <w:p w14:paraId="6CF34497" w14:textId="77777777"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Rangovas nesilaiko Sutartyje numatyto Darbų atlikimo termino, ir vėlavimas nuo numatyto etapo pabaigos termino yra daugiau nei 30 (trisdešimt) dienų;</w:t>
      </w:r>
    </w:p>
    <w:p w14:paraId="4B9B3B5B" w14:textId="77777777"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Rangovo kvalifikacija tapo nebeatitinkančia šios Sutarties reikalavimų ir šie neatitikimai nebuvo ištaisyti per 14 (keturiolika) dienų nuo kvalifikacijos tapimo neatitinkančia dienos;</w:t>
      </w:r>
    </w:p>
    <w:p w14:paraId="1D40FE7B" w14:textId="77777777"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lastRenderedPageBreak/>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616F8827" w14:textId="77777777"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Rangovas pažeidžia šios Sutarties nuostatas, reglamentuojančias konkurenciją, intelektinės nuosavybės ar konfidencialios informacijos valdymą;</w:t>
      </w:r>
    </w:p>
    <w:p w14:paraId="0EC72759" w14:textId="0EEA94DD"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 xml:space="preserve">Rangovas pažeidžia Sutarties </w:t>
      </w:r>
      <w:r w:rsidRPr="00BD5B9F">
        <w:rPr>
          <w:rFonts w:ascii="Times New Roman" w:hAnsi="Times New Roman" w:cs="Times New Roman"/>
          <w:sz w:val="22"/>
          <w:szCs w:val="22"/>
          <w:lang w:eastAsia="lt-LT"/>
        </w:rPr>
        <w:fldChar w:fldCharType="begin"/>
      </w:r>
      <w:r w:rsidRPr="00BD5B9F">
        <w:rPr>
          <w:rFonts w:ascii="Times New Roman" w:hAnsi="Times New Roman" w:cs="Times New Roman"/>
          <w:sz w:val="22"/>
          <w:szCs w:val="22"/>
          <w:lang w:eastAsia="lt-LT"/>
        </w:rPr>
        <w:instrText xml:space="preserve"> REF _Ref493059799 \r \h </w:instrText>
      </w:r>
      <w:r w:rsidR="00432472" w:rsidRPr="00BD5B9F">
        <w:rPr>
          <w:rFonts w:ascii="Times New Roman" w:hAnsi="Times New Roman" w:cs="Times New Roman"/>
          <w:sz w:val="22"/>
          <w:szCs w:val="22"/>
          <w:lang w:eastAsia="lt-LT"/>
        </w:rPr>
        <w:instrText xml:space="preserve"> \* MERGEFORMAT </w:instrText>
      </w:r>
      <w:r w:rsidRPr="00BD5B9F">
        <w:rPr>
          <w:rFonts w:ascii="Times New Roman" w:hAnsi="Times New Roman" w:cs="Times New Roman"/>
          <w:sz w:val="22"/>
          <w:szCs w:val="22"/>
          <w:lang w:eastAsia="lt-LT"/>
        </w:rPr>
      </w:r>
      <w:r w:rsidRPr="00BD5B9F">
        <w:rPr>
          <w:rFonts w:ascii="Times New Roman" w:hAnsi="Times New Roman" w:cs="Times New Roman"/>
          <w:sz w:val="22"/>
          <w:szCs w:val="22"/>
          <w:lang w:eastAsia="lt-LT"/>
        </w:rPr>
        <w:fldChar w:fldCharType="separate"/>
      </w:r>
      <w:r w:rsidR="006057CE" w:rsidRPr="00BD5B9F">
        <w:rPr>
          <w:rFonts w:ascii="Times New Roman" w:hAnsi="Times New Roman" w:cs="Times New Roman"/>
          <w:sz w:val="22"/>
          <w:szCs w:val="22"/>
          <w:lang w:eastAsia="lt-LT"/>
        </w:rPr>
        <w:t>8.3</w:t>
      </w:r>
      <w:r w:rsidRPr="00BD5B9F">
        <w:rPr>
          <w:rFonts w:ascii="Times New Roman" w:hAnsi="Times New Roman" w:cs="Times New Roman"/>
          <w:sz w:val="22"/>
          <w:szCs w:val="22"/>
          <w:lang w:eastAsia="lt-LT"/>
        </w:rPr>
        <w:fldChar w:fldCharType="end"/>
      </w:r>
      <w:r w:rsidRPr="00BD5B9F">
        <w:rPr>
          <w:rFonts w:ascii="Times New Roman" w:hAnsi="Times New Roman" w:cs="Times New Roman"/>
          <w:sz w:val="22"/>
          <w:szCs w:val="22"/>
          <w:lang w:eastAsia="lt-LT"/>
        </w:rPr>
        <w:t xml:space="preserve"> punkto nuostatas;</w:t>
      </w:r>
    </w:p>
    <w:p w14:paraId="741F4ED0" w14:textId="7BF57014" w:rsidR="008F6288" w:rsidRPr="00BD5B9F" w:rsidRDefault="00D57A38"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BD5B9F">
        <w:rPr>
          <w:rFonts w:ascii="Times New Roman" w:hAnsi="Times New Roman" w:cs="Times New Roman"/>
          <w:sz w:val="22"/>
          <w:szCs w:val="22"/>
        </w:rPr>
        <w:t xml:space="preserve">Rangovas netaiko arba nebeteko, arba nepratęsė aplinkos apsaugos vadybos sistemos reikalavimų pagal </w:t>
      </w:r>
      <w:r w:rsidRPr="00BD5B9F">
        <w:rPr>
          <w:rFonts w:ascii="Times New Roman" w:hAnsi="Times New Roman" w:cs="Times New Roman"/>
          <w:sz w:val="22"/>
          <w:szCs w:val="22"/>
          <w:lang w:eastAsia="lt-LT"/>
        </w:rPr>
        <w:t>standartą LST EN ISO 14001 arba EMAS, ar kitus aplinkos apsaugos vadybos standartus, pagrįstus atitinkamais Europos arba tarptautinių standartizacijos organizacijų priimtais standartais, ar kitus Rangovo pateiktus lygiaverčius įrodymus nurodytus rangovo pasiūlyme;</w:t>
      </w:r>
    </w:p>
    <w:p w14:paraId="093D3962" w14:textId="77777777"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yra kitos aplinkybės, numatytos Civilinio kodekso 6.217 straipsnyje.</w:t>
      </w:r>
    </w:p>
    <w:p w14:paraId="0CCF12FC" w14:textId="18A632C2"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D5B9F">
        <w:rPr>
          <w:rFonts w:ascii="Times New Roman" w:eastAsia="MS Mincho" w:hAnsi="Times New Roman" w:cs="Times New Roman"/>
          <w:sz w:val="22"/>
          <w:szCs w:val="22"/>
        </w:rPr>
        <w:t xml:space="preserve">Nutraukus Sutartį dėl bent vienos Sutarties </w:t>
      </w:r>
      <w:r w:rsidR="003E562C" w:rsidRPr="00BD5B9F">
        <w:rPr>
          <w:sz w:val="22"/>
          <w:szCs w:val="22"/>
        </w:rPr>
        <w:fldChar w:fldCharType="begin"/>
      </w:r>
      <w:r w:rsidR="003E562C" w:rsidRPr="00BD5B9F">
        <w:rPr>
          <w:sz w:val="22"/>
          <w:szCs w:val="22"/>
        </w:rPr>
        <w:instrText xml:space="preserve"> REF bookmark25 \r \h  \* MERGEFORMAT </w:instrText>
      </w:r>
      <w:r w:rsidR="003E562C" w:rsidRPr="00BD5B9F">
        <w:rPr>
          <w:sz w:val="22"/>
          <w:szCs w:val="22"/>
        </w:rPr>
      </w:r>
      <w:r w:rsidR="003E562C" w:rsidRPr="00BD5B9F">
        <w:rPr>
          <w:sz w:val="22"/>
          <w:szCs w:val="22"/>
        </w:rPr>
        <w:fldChar w:fldCharType="separate"/>
      </w:r>
      <w:r w:rsidR="006057CE" w:rsidRPr="00BD5B9F">
        <w:rPr>
          <w:rFonts w:ascii="Times New Roman" w:eastAsia="MS Mincho" w:hAnsi="Times New Roman" w:cs="Times New Roman"/>
          <w:sz w:val="22"/>
          <w:szCs w:val="22"/>
        </w:rPr>
        <w:t>14.2</w:t>
      </w:r>
      <w:r w:rsidR="003E562C" w:rsidRPr="00BD5B9F">
        <w:rPr>
          <w:sz w:val="22"/>
          <w:szCs w:val="22"/>
        </w:rPr>
        <w:fldChar w:fldCharType="end"/>
      </w:r>
      <w:r w:rsidRPr="00BD5B9F">
        <w:rPr>
          <w:rFonts w:ascii="Times New Roman" w:eastAsia="MS Mincho" w:hAnsi="Times New Roman" w:cs="Times New Roman"/>
          <w:sz w:val="22"/>
          <w:szCs w:val="22"/>
        </w:rPr>
        <w:t xml:space="preserve"> punkte nurodytų priežasčių, išskyrus 14.2.5 punkte numatytą atvejį, Rangovas moka 10 proc. </w:t>
      </w:r>
      <w:r w:rsidRPr="00BD5B9F">
        <w:rPr>
          <w:rFonts w:ascii="Times New Roman" w:hAnsi="Times New Roman" w:cs="Times New Roman"/>
          <w:sz w:val="22"/>
          <w:szCs w:val="22"/>
          <w:lang w:eastAsia="lt-LT"/>
        </w:rPr>
        <w:t>nuo likusios neįvykdytos Sutarties vertės baudą</w:t>
      </w:r>
      <w:r w:rsidRPr="00BD5B9F">
        <w:rPr>
          <w:rFonts w:ascii="Times New Roman" w:eastAsia="MS Mincho" w:hAnsi="Times New Roman" w:cs="Times New Roman"/>
          <w:sz w:val="22"/>
          <w:szCs w:val="22"/>
        </w:rPr>
        <w:t xml:space="preserve"> ir turi atlyginti visus Užsakovo patirtus nuostolius, Rangovui nevykdant arba netinkamai vykdant Sutartį.</w:t>
      </w:r>
    </w:p>
    <w:p w14:paraId="7F1811BA"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Rangovas, nepagrįstai nutraukęs Sutartį, moka Užsakovui 10 procentų nuo likusios neįvykdytos Sutarties vertės baudą ir atlygina tiesioginius nuostolius, susijusius su Sutarties nutraukimu. Užsakovui pareiškus reikalavimą atlyginti patirtus nuostolius, baudos suma įskaitoma į nuostolių atlyginimą.</w:t>
      </w:r>
    </w:p>
    <w:p w14:paraId="596D1803"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Sutartis nutraukiama nenugalimos jėgos (</w:t>
      </w:r>
      <w:r w:rsidRPr="00BD5B9F">
        <w:rPr>
          <w:rFonts w:ascii="Times New Roman" w:hAnsi="Times New Roman" w:cs="Times New Roman"/>
          <w:i/>
          <w:sz w:val="22"/>
          <w:szCs w:val="22"/>
          <w:lang w:eastAsia="lt-LT"/>
        </w:rPr>
        <w:t>force majeure</w:t>
      </w:r>
      <w:r w:rsidRPr="00BD5B9F">
        <w:rPr>
          <w:rFonts w:ascii="Times New Roman" w:hAnsi="Times New Roman" w:cs="Times New Roman"/>
          <w:sz w:val="22"/>
          <w:szCs w:val="22"/>
          <w:lang w:eastAsia="lt-LT"/>
        </w:rPr>
        <w:t>) aplinkybėms užtrukus ilgiau nei 90 (devyniasdešimt) dienų ir abejoms Šalims nesudarius susitarimų dėl šios Sutarties pakeitimo, leidžiančio Šalims toliau vykdyti savo įsipareigojimus.</w:t>
      </w:r>
    </w:p>
    <w:p w14:paraId="493F0647"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11E0ADCF"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 xml:space="preserve">Jei Sutartis nutraukiama anksčiau laiko, Rangovui tik iš dalies įvykdžius sutartinius įsipareigojimus, Užsakovas ir Rangovas įsipareigoja sudaryti atliktų Darbų perdavimo – priėmimo aktą pagal Sutarties nutraukimo dienai atliktus Darbus. </w:t>
      </w:r>
    </w:p>
    <w:p w14:paraId="737893C5"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D5B9F">
        <w:rPr>
          <w:rFonts w:ascii="Times New Roman" w:hAnsi="Times New Roman" w:cs="Times New Roman"/>
          <w:sz w:val="22"/>
          <w:szCs w:val="22"/>
          <w:lang w:eastAsia="lt-LT"/>
        </w:rPr>
        <w:t>Sutarties nutraukimo įsigaliojimo atveju pagal bet kurį Sutarties sąlygų punktą, Rangovas per Užsakovo nurodytą terminą</w:t>
      </w:r>
      <w:r w:rsidRPr="00BD5B9F">
        <w:rPr>
          <w:rFonts w:ascii="Times New Roman" w:eastAsia="MS Mincho" w:hAnsi="Times New Roman" w:cs="Times New Roman"/>
          <w:sz w:val="22"/>
          <w:szCs w:val="22"/>
        </w:rPr>
        <w:t xml:space="preserve"> privalo:</w:t>
      </w:r>
    </w:p>
    <w:p w14:paraId="73C9E7E5" w14:textId="77777777"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nutraukti visą tolesnį Darbų vykdymą, išskyrus tokį, kurį būtina atlikti dėl gyvybės ar turto išsaugojimo arba dėl darbų saugos reikalavimų;</w:t>
      </w:r>
    </w:p>
    <w:p w14:paraId="23D23BCC" w14:textId="77777777"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imtis visų priemonių, siekdamas sumažinti dėl Sutarties nutraukimo jo patiriamus nuostolius;</w:t>
      </w:r>
    </w:p>
    <w:p w14:paraId="534CC179" w14:textId="77777777" w:rsidR="00B44E4C" w:rsidRPr="00BD5B9F" w:rsidRDefault="00B44E4C" w:rsidP="002C7186">
      <w:pPr>
        <w:pStyle w:val="Bodytext20"/>
        <w:numPr>
          <w:ilvl w:val="2"/>
          <w:numId w:val="8"/>
        </w:numPr>
        <w:shd w:val="clear" w:color="auto" w:fill="auto"/>
        <w:tabs>
          <w:tab w:val="left" w:pos="709"/>
          <w:tab w:val="left" w:pos="1560"/>
        </w:tabs>
        <w:spacing w:before="0" w:after="120" w:line="240" w:lineRule="auto"/>
        <w:ind w:left="0" w:firstLine="709"/>
        <w:rPr>
          <w:rFonts w:ascii="Times New Roman" w:eastAsia="MS Mincho" w:hAnsi="Times New Roman" w:cs="Times New Roman"/>
          <w:sz w:val="22"/>
          <w:szCs w:val="22"/>
        </w:rPr>
      </w:pPr>
      <w:r w:rsidRPr="00BD5B9F">
        <w:rPr>
          <w:rFonts w:ascii="Times New Roman" w:hAnsi="Times New Roman" w:cs="Times New Roman"/>
          <w:sz w:val="22"/>
          <w:szCs w:val="22"/>
          <w:lang w:eastAsia="lt-LT"/>
        </w:rPr>
        <w:t>pašalinti</w:t>
      </w:r>
      <w:r w:rsidRPr="00BD5B9F">
        <w:rPr>
          <w:rFonts w:ascii="Times New Roman" w:eastAsia="MS Mincho" w:hAnsi="Times New Roman" w:cs="Times New Roman"/>
          <w:sz w:val="22"/>
          <w:szCs w:val="22"/>
        </w:rPr>
        <w:t xml:space="preserve"> visus Rangovo įrengimus ir kitus daiktus, šiukšles iš statybvietės ir pats palikti statybvietę.</w:t>
      </w:r>
    </w:p>
    <w:p w14:paraId="42A719EC"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D5B9F">
        <w:rPr>
          <w:rFonts w:ascii="Times New Roman" w:eastAsia="MS Mincho" w:hAnsi="Times New Roman" w:cs="Times New Roman"/>
          <w:sz w:val="22"/>
          <w:szCs w:val="22"/>
        </w:rPr>
        <w:t>Užsakovo naudai priskaičiuotos Rangovo netesybos yra išskaičiuojamos iš Užsakovo Rangovui mokėtinų lėšų ir (ar) išreikalaujamos kitokiu būdu.</w:t>
      </w:r>
    </w:p>
    <w:p w14:paraId="1F9A39D8" w14:textId="77777777" w:rsidR="00B44E4C" w:rsidRPr="00BD5B9F" w:rsidRDefault="00B44E4C" w:rsidP="00C6247B">
      <w:pPr>
        <w:tabs>
          <w:tab w:val="left" w:pos="709"/>
          <w:tab w:val="left" w:pos="1843"/>
        </w:tabs>
        <w:spacing w:after="120" w:line="240" w:lineRule="auto"/>
        <w:jc w:val="both"/>
        <w:rPr>
          <w:rFonts w:ascii="Times New Roman" w:eastAsia="MS Mincho" w:hAnsi="Times New Roman"/>
          <w:lang w:eastAsia="lt-LT"/>
        </w:rPr>
      </w:pPr>
    </w:p>
    <w:p w14:paraId="7AA9D567" w14:textId="77777777" w:rsidR="00B44E4C" w:rsidRPr="00BD5B9F" w:rsidRDefault="00B44E4C" w:rsidP="002C7186">
      <w:pPr>
        <w:pStyle w:val="Antrat1"/>
        <w:numPr>
          <w:ilvl w:val="0"/>
          <w:numId w:val="8"/>
        </w:numPr>
        <w:ind w:left="0" w:firstLine="709"/>
        <w:rPr>
          <w:szCs w:val="22"/>
        </w:rPr>
      </w:pPr>
      <w:bookmarkStart w:id="86" w:name="bookmark29"/>
      <w:bookmarkStart w:id="87" w:name="_Toc488772318"/>
      <w:bookmarkStart w:id="88" w:name="_Toc488935307"/>
      <w:bookmarkStart w:id="89" w:name="_Toc490646781"/>
      <w:bookmarkStart w:id="90" w:name="_Toc491937048"/>
      <w:r w:rsidRPr="00BD5B9F">
        <w:rPr>
          <w:szCs w:val="22"/>
        </w:rPr>
        <w:t>KONFIDENCIALI INFORMACIJA</w:t>
      </w:r>
      <w:bookmarkEnd w:id="86"/>
      <w:bookmarkEnd w:id="87"/>
      <w:bookmarkEnd w:id="88"/>
      <w:bookmarkEnd w:id="89"/>
      <w:bookmarkEnd w:id="90"/>
    </w:p>
    <w:p w14:paraId="606CCAA0"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D5B9F">
        <w:rPr>
          <w:rFonts w:ascii="Times New Roman" w:eastAsia="MS Mincho" w:hAnsi="Times New Roman" w:cs="Times New Roman"/>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48A63FDB"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D5B9F">
        <w:rPr>
          <w:rFonts w:ascii="Times New Roman" w:eastAsia="MS Mincho" w:hAnsi="Times New Roman" w:cs="Times New Roman"/>
          <w:sz w:val="22"/>
          <w:szCs w:val="22"/>
        </w:rPr>
        <w:t xml:space="preserve">Visa Užsakovo Rangovui suteikta informacija yra laikoma konfidencialia, nebent Užsakovas raštu patvirtins, kad tam tikra pateikta informacija nėra konfidenciali. Konfidencialia informacija nelaikoma </w:t>
      </w:r>
      <w:r w:rsidRPr="00BD5B9F">
        <w:rPr>
          <w:rFonts w:ascii="Times New Roman" w:eastAsia="MS Mincho" w:hAnsi="Times New Roman" w:cs="Times New Roman"/>
          <w:sz w:val="22"/>
          <w:szCs w:val="22"/>
        </w:rPr>
        <w:lastRenderedPageBreak/>
        <w:t>tokia informacija, kuri yra skelbiama ar prieinama viešai, įskaitant informaciją, Perkančiosios organizacijos pateiktą Pirkimo procedūrų vykdymo metu.</w:t>
      </w:r>
    </w:p>
    <w:p w14:paraId="2CEC8555"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08C3E061"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Šalys žino, sutinka ir įsipareigoja neskleisti, negarsinti, neperduoti tretiesiems asmenims konfidencialios informacijos, šia informacija naudotis tik Sutarties įvykdymo tikslui.</w:t>
      </w:r>
    </w:p>
    <w:p w14:paraId="5D839C30"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Pasibaigus Sutarties galiojimui ar Sutartį nutraukus Rangovas įsipareigoja grąžinti konfidencialią informaciją Užsakovui per 30 dienų.</w:t>
      </w:r>
    </w:p>
    <w:p w14:paraId="1D0BCB0F"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 xml:space="preserve">Šalis, pažeidusi Sutartyje numatytą konfidencialumo pareigą, įsipareigoja pagal pagrįstą kitos Šalies reikalavimą </w:t>
      </w:r>
      <w:r w:rsidRPr="00BD5B9F">
        <w:rPr>
          <w:rFonts w:ascii="Times New Roman" w:hAnsi="Times New Roman"/>
          <w:sz w:val="22"/>
          <w:szCs w:val="22"/>
          <w:lang w:eastAsia="lt-LT"/>
        </w:rPr>
        <w:t>sumokėti 500,00 Eur baudą</w:t>
      </w:r>
      <w:r w:rsidRPr="00BD5B9F">
        <w:rPr>
          <w:rFonts w:ascii="Times New Roman" w:hAnsi="Times New Roman" w:cs="Times New Roman"/>
          <w:sz w:val="22"/>
          <w:szCs w:val="22"/>
          <w:lang w:eastAsia="lt-LT"/>
        </w:rPr>
        <w:t xml:space="preserve"> ir atlyginti visus kitos Šalies patirtus tiesioginius ir netiesioginius nuostolius, kiek jų nepadengia numatyta bauda.</w:t>
      </w:r>
    </w:p>
    <w:p w14:paraId="6879CE52" w14:textId="77777777" w:rsidR="00B44E4C" w:rsidRPr="00BD5B9F" w:rsidRDefault="00B44E4C" w:rsidP="00C6247B">
      <w:pPr>
        <w:tabs>
          <w:tab w:val="left" w:pos="709"/>
          <w:tab w:val="left" w:pos="1843"/>
        </w:tabs>
        <w:spacing w:after="120" w:line="240" w:lineRule="auto"/>
        <w:jc w:val="both"/>
        <w:rPr>
          <w:rFonts w:ascii="Times New Roman" w:eastAsia="MS Mincho" w:hAnsi="Times New Roman"/>
          <w:lang w:eastAsia="lt-LT"/>
        </w:rPr>
      </w:pPr>
    </w:p>
    <w:p w14:paraId="23ED11C2" w14:textId="77777777" w:rsidR="00B44E4C" w:rsidRPr="00BD5B9F" w:rsidRDefault="00B44E4C" w:rsidP="002C7186">
      <w:pPr>
        <w:pStyle w:val="Antrat1"/>
        <w:numPr>
          <w:ilvl w:val="0"/>
          <w:numId w:val="8"/>
        </w:numPr>
        <w:ind w:left="0" w:firstLine="709"/>
        <w:rPr>
          <w:szCs w:val="22"/>
        </w:rPr>
      </w:pPr>
      <w:bookmarkStart w:id="91" w:name="bookmark28"/>
      <w:bookmarkStart w:id="92" w:name="_Toc488772319"/>
      <w:bookmarkStart w:id="93" w:name="_Toc488935308"/>
      <w:bookmarkStart w:id="94" w:name="_Toc490646782"/>
      <w:bookmarkStart w:id="95" w:name="_Toc491937049"/>
      <w:r w:rsidRPr="00BD5B9F">
        <w:rPr>
          <w:szCs w:val="22"/>
        </w:rPr>
        <w:t>ŠALIŲ ATSAKOMYBĖ</w:t>
      </w:r>
      <w:bookmarkEnd w:id="91"/>
      <w:bookmarkEnd w:id="92"/>
      <w:bookmarkEnd w:id="93"/>
      <w:bookmarkEnd w:id="94"/>
      <w:bookmarkEnd w:id="95"/>
    </w:p>
    <w:p w14:paraId="58CEFD84"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Už savo sutartinių įsipareigojimų nevykdymą ar netinkamą vykdymą Šalys atsako šioje Sutartyje ir Teisės aktuose nustatyta tvarka.</w:t>
      </w:r>
    </w:p>
    <w:p w14:paraId="17E09A15"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1E83C50A"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Rangovas ir Užsakovas susitaria, kad kilus teisminiam ginčui dėl neapmokėjimo už Darbus, Rangovas gali reikalauti priteisti ne daugiau kaip 5 (penkių) procentų metines palūkanas nuo neapmokėtos sumos, kaip tai numato Civilinio kodekso 6.210 straipsnio 1 dalis.</w:t>
      </w:r>
    </w:p>
    <w:p w14:paraId="402AC6F5"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 xml:space="preserve">Jei Rangovas per 3 (tris) darbo dienas nuo rašytinio Užsakovo nurodymo be pateisinamos priežasties nepradeda vykdyti Darbų, Rangovas moka Užsakovui 500 Eur dydžio baudą. </w:t>
      </w:r>
    </w:p>
    <w:p w14:paraId="441F72EE"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Sutarties pagrindu Šalies privalomos mokėti netesybos turi būti sumokėtos per 30 (trisdešimt) dienų nuo pareiškimo apie netesybas dienos.</w:t>
      </w:r>
    </w:p>
    <w:p w14:paraId="0588EAB5"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Nuostolių atlyginimas ir netesybų sumokėjimas neatleidžia Šalies nuo Sutarties nuostatų tinkamo vykdymo.</w:t>
      </w:r>
    </w:p>
    <w:p w14:paraId="70A0D7D9"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bookmarkStart w:id="96" w:name="_Ref488309735"/>
      <w:r w:rsidRPr="00BD5B9F">
        <w:rPr>
          <w:rFonts w:ascii="Times New Roman" w:hAnsi="Times New Roman" w:cs="Times New Roman"/>
          <w:sz w:val="22"/>
          <w:szCs w:val="22"/>
          <w:lang w:eastAsia="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BD5B9F">
        <w:rPr>
          <w:rFonts w:ascii="Times New Roman" w:hAnsi="Times New Roman" w:cs="Times New Roman"/>
          <w:i/>
          <w:sz w:val="22"/>
          <w:szCs w:val="22"/>
          <w:lang w:eastAsia="lt-LT"/>
        </w:rPr>
        <w:t>force majeure</w:t>
      </w:r>
      <w:r w:rsidRPr="00BD5B9F">
        <w:rPr>
          <w:rFonts w:ascii="Times New Roman" w:hAnsi="Times New Roman" w:cs="Times New Roman"/>
          <w:sz w:val="22"/>
          <w:szCs w:val="22"/>
          <w:lang w:eastAsia="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96"/>
    </w:p>
    <w:p w14:paraId="53EB4018" w14:textId="73294846" w:rsidR="006816A5" w:rsidRPr="00BD5B9F" w:rsidRDefault="006816A5" w:rsidP="006816A5">
      <w:pPr>
        <w:pStyle w:val="Bodytext20"/>
        <w:numPr>
          <w:ilvl w:val="1"/>
          <w:numId w:val="8"/>
        </w:numPr>
        <w:shd w:val="clear" w:color="auto" w:fill="auto"/>
        <w:tabs>
          <w:tab w:val="left" w:pos="567"/>
        </w:tabs>
        <w:spacing w:before="0" w:after="120" w:line="240" w:lineRule="auto"/>
        <w:ind w:left="0" w:firstLine="567"/>
        <w:rPr>
          <w:rFonts w:ascii="Times New Roman" w:hAnsi="Times New Roman" w:cs="Times New Roman"/>
          <w:sz w:val="22"/>
          <w:szCs w:val="22"/>
          <w:lang w:eastAsia="lt-LT" w:bidi="lt-LT"/>
        </w:rPr>
      </w:pPr>
      <w:r w:rsidRPr="00BD5B9F">
        <w:rPr>
          <w:rFonts w:ascii="Times New Roman" w:hAnsi="Times New Roman" w:cs="Times New Roman"/>
          <w:sz w:val="22"/>
          <w:szCs w:val="22"/>
        </w:rPr>
        <w:t xml:space="preserve">Rangovui nustatoma </w:t>
      </w:r>
      <w:r w:rsidRPr="00BD5B9F">
        <w:rPr>
          <w:rFonts w:ascii="Times New Roman" w:hAnsi="Times New Roman" w:cs="Times New Roman"/>
          <w:b/>
          <w:sz w:val="22"/>
          <w:szCs w:val="22"/>
        </w:rPr>
        <w:t>500 Eur</w:t>
      </w:r>
      <w:r w:rsidRPr="00BD5B9F">
        <w:rPr>
          <w:rFonts w:ascii="Times New Roman" w:hAnsi="Times New Roman" w:cs="Times New Roman"/>
          <w:b/>
          <w:bCs/>
          <w:sz w:val="22"/>
          <w:szCs w:val="22"/>
        </w:rPr>
        <w:t xml:space="preserve"> </w:t>
      </w:r>
      <w:r w:rsidRPr="00BD5B9F">
        <w:rPr>
          <w:rFonts w:ascii="Times New Roman" w:hAnsi="Times New Roman" w:cs="Times New Roman"/>
          <w:sz w:val="22"/>
          <w:szCs w:val="22"/>
        </w:rPr>
        <w:t>vertės bauda už Sutarties 8.4.4 p. nustatytų reikalavimų pažeidimus.</w:t>
      </w:r>
    </w:p>
    <w:p w14:paraId="33DF9674" w14:textId="77777777" w:rsidR="006816A5" w:rsidRPr="00BD5B9F" w:rsidRDefault="006816A5" w:rsidP="006816A5">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rPr>
      </w:pPr>
    </w:p>
    <w:p w14:paraId="6585A594" w14:textId="77777777" w:rsidR="00B44E4C" w:rsidRPr="00BD5B9F" w:rsidRDefault="00B44E4C" w:rsidP="00C6247B">
      <w:pPr>
        <w:widowControl w:val="0"/>
        <w:tabs>
          <w:tab w:val="left" w:pos="709"/>
        </w:tabs>
        <w:spacing w:after="120" w:line="240" w:lineRule="auto"/>
        <w:jc w:val="both"/>
        <w:rPr>
          <w:rFonts w:ascii="Times New Roman" w:hAnsi="Times New Roman"/>
          <w:lang w:eastAsia="lt-LT"/>
        </w:rPr>
      </w:pPr>
    </w:p>
    <w:p w14:paraId="532E0172" w14:textId="77777777" w:rsidR="00B44E4C" w:rsidRPr="00BD5B9F" w:rsidRDefault="00B44E4C" w:rsidP="002C7186">
      <w:pPr>
        <w:pStyle w:val="Antrat1"/>
        <w:numPr>
          <w:ilvl w:val="0"/>
          <w:numId w:val="8"/>
        </w:numPr>
        <w:ind w:left="0" w:firstLine="709"/>
        <w:rPr>
          <w:szCs w:val="22"/>
        </w:rPr>
      </w:pPr>
      <w:bookmarkStart w:id="97" w:name="_Toc488772320"/>
      <w:bookmarkStart w:id="98" w:name="_Toc488935309"/>
      <w:bookmarkStart w:id="99" w:name="_Toc490646783"/>
      <w:bookmarkStart w:id="100" w:name="_Toc491937050"/>
      <w:r w:rsidRPr="00BD5B9F">
        <w:rPr>
          <w:szCs w:val="22"/>
        </w:rPr>
        <w:t>GINČŲ SPRENDIMAS IR TEISMINGUMAS</w:t>
      </w:r>
      <w:bookmarkEnd w:id="97"/>
      <w:bookmarkEnd w:id="98"/>
      <w:bookmarkEnd w:id="99"/>
      <w:bookmarkEnd w:id="100"/>
    </w:p>
    <w:p w14:paraId="26FA54B9"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 xml:space="preserve"> </w:t>
      </w:r>
      <w:bookmarkStart w:id="101" w:name="_Toc456947395"/>
      <w:r w:rsidRPr="00BD5B9F">
        <w:rPr>
          <w:rFonts w:ascii="Times New Roman" w:hAnsi="Times New Roman" w:cs="Times New Roman"/>
          <w:sz w:val="22"/>
          <w:szCs w:val="22"/>
          <w:lang w:eastAsia="lt-LT"/>
        </w:rPr>
        <w:t>Visi ginčai, kylantys iš Sutarties ar susiję su ja, jos pažeidimu, nutraukimu ar negaliojimu, šios Sutarties sąlygų nevykdymu arba netinkamu vykdymu, turi būti sprendžiami derybų keliu.</w:t>
      </w:r>
      <w:bookmarkEnd w:id="101"/>
    </w:p>
    <w:p w14:paraId="6C90FCAB"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bookmarkStart w:id="102" w:name="_Toc456947396"/>
      <w:r w:rsidRPr="00BD5B9F">
        <w:rPr>
          <w:rFonts w:ascii="Times New Roman" w:hAnsi="Times New Roman" w:cs="Times New Roman"/>
          <w:sz w:val="22"/>
          <w:szCs w:val="22"/>
          <w:lang w:eastAsia="lt-LT"/>
        </w:rPr>
        <w:lastRenderedPageBreak/>
        <w:t>Nepavykus ginčo išspręsti derybomis per 30 (trisdešimt) kalendorinių dienų nuo derybų pradžios ir nesusitarus dėl papildomo termino, ginčas galutinai sprendžiamas Lietuvos Respublikos teismuose pagal Užsakovo buveinės vietą. Derybų pradžia laikoma diena, kurią viena iš Šalių pateikė prašymą raštu kitai Šaliai su siūlymu pradėti derybas.</w:t>
      </w:r>
      <w:bookmarkEnd w:id="102"/>
    </w:p>
    <w:p w14:paraId="113A268F" w14:textId="77777777" w:rsidR="00B44E4C" w:rsidRPr="00BD5B9F" w:rsidRDefault="00B44E4C" w:rsidP="00C6247B">
      <w:pPr>
        <w:pStyle w:val="Sraopastraipa"/>
        <w:keepNext/>
        <w:keepLines/>
        <w:widowControl w:val="0"/>
        <w:tabs>
          <w:tab w:val="left" w:pos="567"/>
        </w:tabs>
        <w:spacing w:after="120" w:line="240" w:lineRule="auto"/>
        <w:ind w:left="480"/>
        <w:rPr>
          <w:rFonts w:ascii="Times New Roman" w:hAnsi="Times New Roman"/>
          <w:lang w:eastAsia="lt-LT"/>
        </w:rPr>
      </w:pPr>
    </w:p>
    <w:p w14:paraId="7EE5E7EE" w14:textId="77777777" w:rsidR="00B44E4C" w:rsidRPr="00BD5B9F" w:rsidRDefault="00B44E4C" w:rsidP="002C7186">
      <w:pPr>
        <w:pStyle w:val="Antrat1"/>
        <w:numPr>
          <w:ilvl w:val="0"/>
          <w:numId w:val="8"/>
        </w:numPr>
        <w:ind w:left="0" w:firstLine="709"/>
        <w:rPr>
          <w:szCs w:val="22"/>
        </w:rPr>
      </w:pPr>
      <w:bookmarkStart w:id="103" w:name="_Toc488772321"/>
      <w:bookmarkStart w:id="104" w:name="_Toc488935310"/>
      <w:bookmarkStart w:id="105" w:name="_Toc490646784"/>
      <w:bookmarkStart w:id="106" w:name="_Toc491937051"/>
      <w:r w:rsidRPr="00BD5B9F">
        <w:rPr>
          <w:szCs w:val="22"/>
        </w:rPr>
        <w:t>SUSIRAŠINĖJIMAS</w:t>
      </w:r>
      <w:bookmarkEnd w:id="103"/>
      <w:bookmarkEnd w:id="104"/>
      <w:bookmarkEnd w:id="105"/>
      <w:bookmarkEnd w:id="106"/>
    </w:p>
    <w:p w14:paraId="54FF8733"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Visi su Sutartimi susiję pranešimai, prašymai, kiti dokumentai yra siunčiami ar bet koks kitas susirašinėjimas tarp Šalių yra vykdomas elektroniniu paštu, įteikiant Užsakovo ar Rangovo atstovams asmeniškai ir pasirašytinai ar siunčiant registruotu ar kurjerių (pasiuntinių) paštu kiekvienam iš jų.</w:t>
      </w:r>
    </w:p>
    <w:p w14:paraId="69F2A58A" w14:textId="2D66B903"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rPr>
        <w:t xml:space="preserve">Užsakovo kontaktiniai asmenys, kurie bus atsakingi už šios Sutarties vykdymą, Sutarties ir jos pakeitimų paskelbimą: Statybos ir infrastruktūros skyriaus vyr. specialistė Raimonda Čereškienė, tel. </w:t>
      </w:r>
      <w:r w:rsidR="005205FF" w:rsidRPr="00BD5B9F">
        <w:rPr>
          <w:rFonts w:ascii="Times New Roman" w:hAnsi="Times New Roman" w:cs="Times New Roman"/>
          <w:sz w:val="22"/>
          <w:szCs w:val="22"/>
        </w:rPr>
        <w:t>+370</w:t>
      </w:r>
      <w:r w:rsidRPr="00BD5B9F">
        <w:rPr>
          <w:rFonts w:ascii="Times New Roman" w:hAnsi="Times New Roman" w:cs="Times New Roman"/>
          <w:sz w:val="22"/>
          <w:szCs w:val="22"/>
        </w:rPr>
        <w:t xml:space="preserve"> 45 58 19 27, el. p. </w:t>
      </w:r>
      <w:proofErr w:type="spellStart"/>
      <w:r w:rsidRPr="00BD5B9F">
        <w:rPr>
          <w:rFonts w:ascii="Times New Roman" w:hAnsi="Times New Roman" w:cs="Times New Roman"/>
          <w:sz w:val="22"/>
          <w:szCs w:val="22"/>
        </w:rPr>
        <w:t>raimonda.cereskiene@panrs.lt</w:t>
      </w:r>
      <w:proofErr w:type="spellEnd"/>
      <w:r w:rsidRPr="00BD5B9F">
        <w:rPr>
          <w:rFonts w:ascii="Times New Roman" w:hAnsi="Times New Roman" w:cs="Times New Roman"/>
          <w:i/>
          <w:sz w:val="22"/>
          <w:szCs w:val="22"/>
        </w:rPr>
        <w:t>.</w:t>
      </w:r>
    </w:p>
    <w:p w14:paraId="4C616953" w14:textId="099D831D" w:rsidR="00A1644A"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D5B9F">
        <w:rPr>
          <w:rFonts w:ascii="Times New Roman" w:hAnsi="Times New Roman" w:cs="Times New Roman"/>
          <w:sz w:val="22"/>
          <w:szCs w:val="22"/>
        </w:rPr>
        <w:t xml:space="preserve">Rangovo kontaktiniai asmenys, kurie bus atsakingi už šios Sutarties vykdymą: </w:t>
      </w:r>
      <w:bookmarkStart w:id="107" w:name="_Ref488328528"/>
      <w:r w:rsidR="008F6288" w:rsidRPr="00BD5B9F">
        <w:rPr>
          <w:rFonts w:ascii="Times New Roman" w:hAnsi="Times New Roman" w:cs="Times New Roman"/>
          <w:sz w:val="22"/>
          <w:szCs w:val="22"/>
        </w:rPr>
        <w:t xml:space="preserve">: </w:t>
      </w:r>
      <w:r w:rsidR="008F6288" w:rsidRPr="00BD5B9F">
        <w:rPr>
          <w:rFonts w:ascii="Times New Roman" w:hAnsi="Times New Roman" w:cs="Times New Roman"/>
          <w:i/>
          <w:sz w:val="22"/>
          <w:szCs w:val="22"/>
          <w:shd w:val="clear" w:color="auto" w:fill="C0C0C0"/>
        </w:rPr>
        <w:t>[nurodomo kontaktiniai asmenys, jų telefonai, el. pašto adresai ir kt. reikalinga informacija]</w:t>
      </w:r>
      <w:r w:rsidR="008F6288" w:rsidRPr="00BD5B9F">
        <w:rPr>
          <w:rFonts w:ascii="Times New Roman" w:hAnsi="Times New Roman" w:cs="Times New Roman"/>
          <w:i/>
          <w:sz w:val="22"/>
          <w:szCs w:val="22"/>
        </w:rPr>
        <w:t>.</w:t>
      </w:r>
    </w:p>
    <w:p w14:paraId="5F3A5491" w14:textId="50127210"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Jei pasikeičia nurodyti Šalies duomenys, ši Šalis turi informuoti kitą Šalį,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End w:id="107"/>
    </w:p>
    <w:p w14:paraId="1B97992F" w14:textId="77777777" w:rsidR="00B44E4C" w:rsidRPr="00BD5B9F" w:rsidRDefault="00B44E4C" w:rsidP="00C6247B">
      <w:pPr>
        <w:keepNext/>
        <w:keepLines/>
        <w:widowControl w:val="0"/>
        <w:tabs>
          <w:tab w:val="left" w:pos="567"/>
          <w:tab w:val="left" w:pos="709"/>
        </w:tabs>
        <w:spacing w:after="120" w:line="240" w:lineRule="auto"/>
        <w:jc w:val="both"/>
        <w:rPr>
          <w:rFonts w:ascii="Times New Roman" w:hAnsi="Times New Roman"/>
          <w:lang w:eastAsia="lt-LT"/>
        </w:rPr>
      </w:pPr>
    </w:p>
    <w:p w14:paraId="4A999F7F" w14:textId="77777777" w:rsidR="008F6288" w:rsidRPr="00BD5B9F" w:rsidRDefault="008F6288" w:rsidP="002C7186">
      <w:pPr>
        <w:pStyle w:val="Antrat1"/>
        <w:numPr>
          <w:ilvl w:val="0"/>
          <w:numId w:val="8"/>
        </w:numPr>
        <w:rPr>
          <w:szCs w:val="22"/>
        </w:rPr>
      </w:pPr>
      <w:bookmarkStart w:id="108" w:name="_Toc106201328"/>
      <w:bookmarkStart w:id="109" w:name="_Toc488772322"/>
      <w:bookmarkStart w:id="110" w:name="_Toc488935311"/>
      <w:bookmarkStart w:id="111" w:name="_Toc490646785"/>
      <w:bookmarkStart w:id="112" w:name="_Toc491937052"/>
      <w:r w:rsidRPr="00BD5B9F">
        <w:rPr>
          <w:szCs w:val="22"/>
        </w:rPr>
        <w:t>ASMENS DUOMENŲ TVARKYMAS</w:t>
      </w:r>
      <w:bookmarkEnd w:id="108"/>
    </w:p>
    <w:p w14:paraId="02889CBD" w14:textId="77777777" w:rsidR="008F6288" w:rsidRPr="00BD5B9F" w:rsidRDefault="008F6288"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D5B9F">
        <w:rPr>
          <w:rFonts w:ascii="Times New Roman" w:hAnsi="Times New Roman" w:cs="Times New Roman"/>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5D940DA" w14:textId="48A08839" w:rsidR="008F6288" w:rsidRPr="00BD5B9F" w:rsidRDefault="008F6288"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D5B9F">
        <w:rPr>
          <w:rFonts w:ascii="Times New Roman" w:hAnsi="Times New Roman" w:cs="Times New Roman"/>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1F6E9CD6" w14:textId="77777777" w:rsidR="008F6288" w:rsidRPr="00BD5B9F" w:rsidRDefault="008F6288" w:rsidP="008F6288">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bidi="lt-LT"/>
        </w:rPr>
      </w:pPr>
    </w:p>
    <w:p w14:paraId="21DC6DDA" w14:textId="24F63EF0" w:rsidR="00B44E4C" w:rsidRPr="00BD5B9F" w:rsidRDefault="00B44E4C" w:rsidP="002C7186">
      <w:pPr>
        <w:pStyle w:val="Antrat1"/>
        <w:numPr>
          <w:ilvl w:val="0"/>
          <w:numId w:val="8"/>
        </w:numPr>
        <w:ind w:left="0" w:firstLine="709"/>
        <w:rPr>
          <w:szCs w:val="22"/>
        </w:rPr>
      </w:pPr>
      <w:r w:rsidRPr="00BD5B9F">
        <w:rPr>
          <w:szCs w:val="22"/>
        </w:rPr>
        <w:t>KITOS SUTARTIES SĄLYGOS</w:t>
      </w:r>
      <w:bookmarkEnd w:id="109"/>
      <w:bookmarkEnd w:id="110"/>
      <w:bookmarkEnd w:id="111"/>
      <w:bookmarkEnd w:id="112"/>
    </w:p>
    <w:p w14:paraId="206F0C81"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Rangovas neturi teisės perduoti savo įsipareigojimų pagal šią Sutartį trečiajam asmeniui be raštiško Užsakovo sutikimo.</w:t>
      </w:r>
    </w:p>
    <w:p w14:paraId="5F3F6F34"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Visus Šalių tarpusavio santykius, atsirandančius iš šios Sutarties ir neaptartus jos sąlygose, reglamentuoja Teisės aktai.</w:t>
      </w:r>
    </w:p>
    <w:p w14:paraId="1F99FC87" w14:textId="77777777" w:rsidR="00B44E4C" w:rsidRPr="00BD5B9F" w:rsidRDefault="00B44E4C" w:rsidP="002C718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D5B9F">
        <w:rPr>
          <w:rFonts w:ascii="Times New Roman" w:hAnsi="Times New Roman" w:cs="Times New Roman"/>
          <w:sz w:val="22"/>
          <w:szCs w:val="22"/>
          <w:lang w:eastAsia="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43DEBBFD" w14:textId="77777777" w:rsidR="00717256" w:rsidRPr="00BD5B9F" w:rsidRDefault="00717256" w:rsidP="002C7186">
      <w:pPr>
        <w:pStyle w:val="Bodytext20"/>
        <w:numPr>
          <w:ilvl w:val="1"/>
          <w:numId w:val="8"/>
        </w:numPr>
        <w:shd w:val="clear" w:color="auto" w:fill="auto"/>
        <w:spacing w:before="0" w:line="240" w:lineRule="auto"/>
        <w:ind w:hanging="11"/>
        <w:rPr>
          <w:rFonts w:ascii="Times New Roman" w:hAnsi="Times New Roman" w:cs="Times New Roman"/>
          <w:sz w:val="22"/>
          <w:szCs w:val="22"/>
          <w:lang w:eastAsia="lt-LT"/>
        </w:rPr>
      </w:pPr>
      <w:r w:rsidRPr="00BD5B9F">
        <w:rPr>
          <w:rFonts w:ascii="Times New Roman" w:hAnsi="Times New Roman" w:cs="Times New Roman"/>
          <w:sz w:val="22"/>
          <w:szCs w:val="22"/>
          <w:lang w:eastAsia="lt-LT"/>
        </w:rPr>
        <w:t xml:space="preserve">Ši Sutartis sudaryta lietuvių kalba dviem vienodą teisinę galią turinčiais egzemplioriais, jeigu </w:t>
      </w:r>
    </w:p>
    <w:p w14:paraId="7C92AD64" w14:textId="6B76B3DB" w:rsidR="00717256" w:rsidRPr="00BD5B9F" w:rsidRDefault="00717256" w:rsidP="00717256">
      <w:pPr>
        <w:pStyle w:val="Bodytext20"/>
        <w:shd w:val="clear" w:color="auto" w:fill="auto"/>
        <w:spacing w:before="0" w:line="240" w:lineRule="auto"/>
        <w:ind w:firstLine="0"/>
        <w:rPr>
          <w:rFonts w:ascii="Times New Roman" w:hAnsi="Times New Roman" w:cs="Times New Roman"/>
          <w:sz w:val="22"/>
          <w:szCs w:val="22"/>
          <w:lang w:eastAsia="lt-LT"/>
        </w:rPr>
      </w:pPr>
      <w:r w:rsidRPr="00BD5B9F">
        <w:rPr>
          <w:rFonts w:ascii="Times New Roman" w:hAnsi="Times New Roman" w:cs="Times New Roman"/>
          <w:sz w:val="22"/>
          <w:szCs w:val="22"/>
          <w:lang w:eastAsia="lt-LT"/>
        </w:rPr>
        <w:t>pasirašoma fiziniais parašais, arba vienu egzemplioriumi, jei pasirašoma saugiu elektroniniu parašu.</w:t>
      </w:r>
    </w:p>
    <w:p w14:paraId="5EBC96B3" w14:textId="77777777" w:rsidR="00B44E4C" w:rsidRPr="00BD5B9F" w:rsidRDefault="00B44E4C" w:rsidP="00C6247B">
      <w:pPr>
        <w:pStyle w:val="Antrat1"/>
        <w:numPr>
          <w:ilvl w:val="0"/>
          <w:numId w:val="0"/>
        </w:numPr>
        <w:ind w:left="720"/>
        <w:rPr>
          <w:szCs w:val="22"/>
          <w:lang w:eastAsia="lt-LT"/>
        </w:rPr>
      </w:pPr>
    </w:p>
    <w:p w14:paraId="03EE374F" w14:textId="77777777" w:rsidR="00B44E4C" w:rsidRPr="00BD5B9F" w:rsidRDefault="00B44E4C" w:rsidP="002C7186">
      <w:pPr>
        <w:pStyle w:val="Antrat1"/>
        <w:numPr>
          <w:ilvl w:val="0"/>
          <w:numId w:val="8"/>
        </w:numPr>
        <w:ind w:firstLine="0"/>
        <w:rPr>
          <w:szCs w:val="22"/>
        </w:rPr>
      </w:pPr>
      <w:bookmarkStart w:id="113" w:name="_Toc490646760"/>
      <w:bookmarkStart w:id="114" w:name="_Toc491937053"/>
      <w:r w:rsidRPr="00BD5B9F">
        <w:rPr>
          <w:szCs w:val="22"/>
        </w:rPr>
        <w:t>PRIEDAI</w:t>
      </w:r>
      <w:bookmarkEnd w:id="113"/>
      <w:bookmarkEnd w:id="114"/>
    </w:p>
    <w:p w14:paraId="64CC82DA" w14:textId="77777777" w:rsidR="00B44E4C" w:rsidRPr="00BD5B9F" w:rsidRDefault="00B44E4C" w:rsidP="002C7186">
      <w:pPr>
        <w:pStyle w:val="Sraopastraipa"/>
        <w:numPr>
          <w:ilvl w:val="1"/>
          <w:numId w:val="8"/>
        </w:numPr>
        <w:tabs>
          <w:tab w:val="left" w:pos="709"/>
        </w:tabs>
        <w:spacing w:after="120" w:line="240" w:lineRule="auto"/>
        <w:ind w:firstLine="0"/>
        <w:jc w:val="both"/>
        <w:rPr>
          <w:rFonts w:ascii="Times New Roman" w:hAnsi="Times New Roman"/>
        </w:rPr>
      </w:pPr>
      <w:r w:rsidRPr="00BD5B9F">
        <w:rPr>
          <w:rFonts w:ascii="Times New Roman" w:hAnsi="Times New Roman"/>
        </w:rPr>
        <w:t>Kiekvienas šios Sutarties priedas yra neatskiriama jos dalis. Kiekviena Šalis gauna po vieną kiekvieno Sutarties priedo egzempliorių.</w:t>
      </w:r>
    </w:p>
    <w:p w14:paraId="14C4C508" w14:textId="77777777" w:rsidR="00B44E4C" w:rsidRPr="00BD5B9F" w:rsidRDefault="00B44E4C" w:rsidP="002C7186">
      <w:pPr>
        <w:pStyle w:val="Sraopastraipa"/>
        <w:numPr>
          <w:ilvl w:val="1"/>
          <w:numId w:val="8"/>
        </w:numPr>
        <w:tabs>
          <w:tab w:val="left" w:pos="709"/>
        </w:tabs>
        <w:spacing w:after="120" w:line="240" w:lineRule="auto"/>
        <w:ind w:firstLine="0"/>
        <w:jc w:val="both"/>
        <w:rPr>
          <w:rFonts w:ascii="Times New Roman" w:hAnsi="Times New Roman"/>
        </w:rPr>
      </w:pPr>
      <w:r w:rsidRPr="00BD5B9F">
        <w:rPr>
          <w:rFonts w:ascii="Times New Roman" w:hAnsi="Times New Roman"/>
        </w:rPr>
        <w:t xml:space="preserve">Prie Sutarties pridedami šie priedai: </w:t>
      </w:r>
    </w:p>
    <w:p w14:paraId="7DBDE189" w14:textId="46268B62" w:rsidR="003C4DFD" w:rsidRPr="00BD5B9F" w:rsidRDefault="00085F8C" w:rsidP="002C7186">
      <w:pPr>
        <w:pStyle w:val="Sraopastraipa"/>
        <w:numPr>
          <w:ilvl w:val="2"/>
          <w:numId w:val="8"/>
        </w:numPr>
        <w:tabs>
          <w:tab w:val="left" w:pos="709"/>
        </w:tabs>
        <w:spacing w:after="120" w:line="240" w:lineRule="auto"/>
        <w:ind w:firstLine="763"/>
        <w:jc w:val="both"/>
        <w:rPr>
          <w:rFonts w:ascii="Times New Roman" w:hAnsi="Times New Roman"/>
        </w:rPr>
      </w:pPr>
      <w:r w:rsidRPr="00BD5B9F">
        <w:rPr>
          <w:rFonts w:ascii="Times New Roman" w:hAnsi="Times New Roman"/>
        </w:rPr>
        <w:lastRenderedPageBreak/>
        <w:t>1 p</w:t>
      </w:r>
      <w:r w:rsidR="00B44E4C" w:rsidRPr="00BD5B9F">
        <w:rPr>
          <w:rFonts w:ascii="Times New Roman" w:hAnsi="Times New Roman"/>
        </w:rPr>
        <w:t>riedas</w:t>
      </w:r>
      <w:r w:rsidRPr="00BD5B9F">
        <w:rPr>
          <w:rFonts w:ascii="Times New Roman" w:hAnsi="Times New Roman"/>
        </w:rPr>
        <w:t xml:space="preserve"> </w:t>
      </w:r>
      <w:r w:rsidR="00B44E4C" w:rsidRPr="00BD5B9F">
        <w:rPr>
          <w:rFonts w:ascii="Times New Roman" w:hAnsi="Times New Roman"/>
        </w:rPr>
        <w:t xml:space="preserve"> – </w:t>
      </w:r>
      <w:r w:rsidR="00F219E4" w:rsidRPr="00BD5B9F">
        <w:rPr>
          <w:rFonts w:ascii="Times New Roman" w:hAnsi="Times New Roman"/>
        </w:rPr>
        <w:t>T</w:t>
      </w:r>
      <w:r w:rsidR="003C4DFD" w:rsidRPr="00BD5B9F">
        <w:rPr>
          <w:rFonts w:ascii="Times New Roman" w:hAnsi="Times New Roman"/>
        </w:rPr>
        <w:t>echninė specifikacija;</w:t>
      </w:r>
    </w:p>
    <w:p w14:paraId="2DCD2A9D" w14:textId="51FF3073" w:rsidR="003C4DFD" w:rsidRPr="00BD5B9F" w:rsidRDefault="00085F8C" w:rsidP="002C7186">
      <w:pPr>
        <w:pStyle w:val="Sraopastraipa"/>
        <w:numPr>
          <w:ilvl w:val="2"/>
          <w:numId w:val="8"/>
        </w:numPr>
        <w:tabs>
          <w:tab w:val="left" w:pos="709"/>
        </w:tabs>
        <w:spacing w:after="120" w:line="240" w:lineRule="auto"/>
        <w:ind w:firstLine="763"/>
        <w:jc w:val="both"/>
        <w:rPr>
          <w:rFonts w:ascii="Times New Roman" w:hAnsi="Times New Roman"/>
        </w:rPr>
      </w:pPr>
      <w:r w:rsidRPr="00BD5B9F">
        <w:rPr>
          <w:rFonts w:ascii="Times New Roman" w:hAnsi="Times New Roman"/>
        </w:rPr>
        <w:t>2 p</w:t>
      </w:r>
      <w:r w:rsidR="003C4DFD" w:rsidRPr="00BD5B9F">
        <w:rPr>
          <w:rFonts w:ascii="Times New Roman" w:hAnsi="Times New Roman"/>
        </w:rPr>
        <w:t xml:space="preserve">riedas  – </w:t>
      </w:r>
      <w:r w:rsidRPr="00BD5B9F">
        <w:rPr>
          <w:rFonts w:ascii="Times New Roman" w:hAnsi="Times New Roman"/>
        </w:rPr>
        <w:t>Atliktų darbų ir išlaidų apmokėjimo pažyma (forma F-3)</w:t>
      </w:r>
    </w:p>
    <w:p w14:paraId="67AEFCAA" w14:textId="77777777" w:rsidR="000419C1" w:rsidRPr="00BD5B9F" w:rsidRDefault="000419C1" w:rsidP="003C4DFD">
      <w:pPr>
        <w:pStyle w:val="Pagrindiniotekstotrauka"/>
        <w:spacing w:after="120"/>
        <w:ind w:firstLine="0"/>
        <w:rPr>
          <w:sz w:val="22"/>
          <w:szCs w:val="22"/>
        </w:rPr>
      </w:pPr>
    </w:p>
    <w:p w14:paraId="5B880EFF" w14:textId="77777777" w:rsidR="00B44E4C" w:rsidRPr="00BD5B9F" w:rsidRDefault="00B44E4C" w:rsidP="002C7186">
      <w:pPr>
        <w:pStyle w:val="Antrat1"/>
        <w:numPr>
          <w:ilvl w:val="0"/>
          <w:numId w:val="8"/>
        </w:numPr>
        <w:rPr>
          <w:szCs w:val="22"/>
        </w:rPr>
      </w:pPr>
      <w:bookmarkStart w:id="115" w:name="_Ref488310993"/>
      <w:bookmarkStart w:id="116" w:name="_Toc490646761"/>
      <w:bookmarkStart w:id="117" w:name="_Toc491937054"/>
      <w:r w:rsidRPr="00BD5B9F">
        <w:rPr>
          <w:szCs w:val="22"/>
        </w:rPr>
        <w:t>ŠALIŲ REKVIZITAI</w:t>
      </w:r>
      <w:bookmarkEnd w:id="115"/>
      <w:bookmarkEnd w:id="116"/>
      <w:bookmarkEnd w:id="117"/>
    </w:p>
    <w:tbl>
      <w:tblPr>
        <w:tblW w:w="9388" w:type="dxa"/>
        <w:tblInd w:w="108" w:type="dxa"/>
        <w:tblLayout w:type="fixed"/>
        <w:tblCellMar>
          <w:left w:w="10" w:type="dxa"/>
          <w:right w:w="10" w:type="dxa"/>
        </w:tblCellMar>
        <w:tblLook w:val="00A0" w:firstRow="1" w:lastRow="0" w:firstColumn="1" w:lastColumn="0" w:noHBand="0" w:noVBand="0"/>
      </w:tblPr>
      <w:tblGrid>
        <w:gridCol w:w="4578"/>
        <w:gridCol w:w="4810"/>
      </w:tblGrid>
      <w:tr w:rsidR="00BD5B9F" w:rsidRPr="00BD5B9F" w14:paraId="0648D7AF" w14:textId="77777777" w:rsidTr="00310CFE">
        <w:trPr>
          <w:trHeight w:val="635"/>
        </w:trPr>
        <w:tc>
          <w:tcPr>
            <w:tcW w:w="4578" w:type="dxa"/>
            <w:tcMar>
              <w:top w:w="0" w:type="dxa"/>
              <w:left w:w="108" w:type="dxa"/>
              <w:bottom w:w="0" w:type="dxa"/>
              <w:right w:w="108" w:type="dxa"/>
            </w:tcMar>
          </w:tcPr>
          <w:p w14:paraId="0DB43192" w14:textId="77777777" w:rsidR="00B44E4C" w:rsidRPr="00BD5B9F" w:rsidRDefault="00B44E4C" w:rsidP="005E020E">
            <w:pPr>
              <w:spacing w:after="120" w:line="240" w:lineRule="auto"/>
              <w:jc w:val="both"/>
              <w:rPr>
                <w:rFonts w:ascii="Times New Roman" w:hAnsi="Times New Roman"/>
              </w:rPr>
            </w:pPr>
          </w:p>
          <w:p w14:paraId="54DE54DA" w14:textId="77777777" w:rsidR="00B44E4C" w:rsidRPr="00BD5B9F" w:rsidRDefault="00B44E4C" w:rsidP="005E020E">
            <w:pPr>
              <w:spacing w:after="120" w:line="240" w:lineRule="auto"/>
              <w:jc w:val="both"/>
              <w:rPr>
                <w:rFonts w:ascii="Times New Roman" w:hAnsi="Times New Roman"/>
                <w:b/>
              </w:rPr>
            </w:pPr>
            <w:r w:rsidRPr="00BD5B9F">
              <w:rPr>
                <w:rFonts w:ascii="Times New Roman" w:hAnsi="Times New Roman"/>
                <w:b/>
              </w:rPr>
              <w:t>UŽSAKOVAS:</w:t>
            </w:r>
          </w:p>
          <w:p w14:paraId="706A0C7A" w14:textId="77777777" w:rsidR="00B44E4C" w:rsidRPr="00BD5B9F" w:rsidRDefault="00B44E4C" w:rsidP="005E020E">
            <w:pPr>
              <w:spacing w:after="120" w:line="240" w:lineRule="auto"/>
              <w:jc w:val="both"/>
              <w:rPr>
                <w:rFonts w:ascii="Times New Roman" w:hAnsi="Times New Roman"/>
              </w:rPr>
            </w:pPr>
            <w:r w:rsidRPr="00BD5B9F">
              <w:rPr>
                <w:rFonts w:ascii="Times New Roman" w:hAnsi="Times New Roman"/>
                <w:bCs/>
              </w:rPr>
              <w:t>Panevėžio rajono savivaldybės administracija</w:t>
            </w:r>
            <w:r w:rsidRPr="00BD5B9F">
              <w:rPr>
                <w:rFonts w:ascii="Times New Roman" w:hAnsi="Times New Roman"/>
              </w:rPr>
              <w:t xml:space="preserve"> </w:t>
            </w:r>
          </w:p>
          <w:p w14:paraId="2F6DA9FE" w14:textId="77777777" w:rsidR="00B44E4C" w:rsidRPr="00BD5B9F" w:rsidRDefault="00B44E4C" w:rsidP="005E020E">
            <w:pPr>
              <w:spacing w:after="120" w:line="240" w:lineRule="auto"/>
              <w:jc w:val="both"/>
              <w:rPr>
                <w:rFonts w:ascii="Times New Roman" w:hAnsi="Times New Roman"/>
              </w:rPr>
            </w:pPr>
            <w:r w:rsidRPr="00BD5B9F">
              <w:rPr>
                <w:rFonts w:ascii="Times New Roman" w:hAnsi="Times New Roman"/>
                <w:bCs/>
              </w:rPr>
              <w:t>Vasario 16-osios g. 27, Panevėžys</w:t>
            </w:r>
          </w:p>
          <w:p w14:paraId="1D1F50EA" w14:textId="24525D6A" w:rsidR="00B44E4C" w:rsidRPr="00BD5B9F" w:rsidRDefault="00B44E4C" w:rsidP="005E020E">
            <w:pPr>
              <w:spacing w:after="120" w:line="240" w:lineRule="auto"/>
              <w:jc w:val="both"/>
              <w:rPr>
                <w:rFonts w:ascii="Times New Roman" w:hAnsi="Times New Roman"/>
              </w:rPr>
            </w:pPr>
            <w:r w:rsidRPr="00BD5B9F">
              <w:rPr>
                <w:rFonts w:ascii="Times New Roman" w:hAnsi="Times New Roman"/>
              </w:rPr>
              <w:t xml:space="preserve">Tel. </w:t>
            </w:r>
            <w:r w:rsidR="00F219E4" w:rsidRPr="00BD5B9F">
              <w:rPr>
                <w:rFonts w:ascii="Times New Roman" w:hAnsi="Times New Roman"/>
              </w:rPr>
              <w:t xml:space="preserve">+370 45  </w:t>
            </w:r>
            <w:r w:rsidRPr="00BD5B9F">
              <w:rPr>
                <w:rFonts w:ascii="Times New Roman" w:hAnsi="Times New Roman"/>
                <w:bCs/>
              </w:rPr>
              <w:t>58 29 48</w:t>
            </w:r>
          </w:p>
          <w:p w14:paraId="556FDA1A" w14:textId="77777777" w:rsidR="00B44E4C" w:rsidRPr="00BD5B9F" w:rsidRDefault="00B44E4C" w:rsidP="005E020E">
            <w:pPr>
              <w:spacing w:after="120" w:line="240" w:lineRule="auto"/>
              <w:jc w:val="both"/>
              <w:rPr>
                <w:rFonts w:ascii="Times New Roman" w:hAnsi="Times New Roman"/>
                <w:bCs/>
              </w:rPr>
            </w:pPr>
            <w:r w:rsidRPr="00BD5B9F">
              <w:rPr>
                <w:rFonts w:ascii="Times New Roman" w:hAnsi="Times New Roman"/>
              </w:rPr>
              <w:t xml:space="preserve">A. s. </w:t>
            </w:r>
            <w:r w:rsidRPr="00BD5B9F">
              <w:rPr>
                <w:rFonts w:ascii="Times New Roman" w:hAnsi="Times New Roman"/>
                <w:bCs/>
              </w:rPr>
              <w:t>LT214010041200050054</w:t>
            </w:r>
          </w:p>
          <w:p w14:paraId="3F0F0105" w14:textId="77777777" w:rsidR="00B44E4C" w:rsidRPr="00BD5B9F" w:rsidRDefault="00B44E4C" w:rsidP="005E020E">
            <w:pPr>
              <w:spacing w:after="120" w:line="240" w:lineRule="auto"/>
              <w:jc w:val="both"/>
              <w:rPr>
                <w:rFonts w:ascii="Times New Roman" w:hAnsi="Times New Roman"/>
              </w:rPr>
            </w:pPr>
            <w:proofErr w:type="spellStart"/>
            <w:r w:rsidRPr="00BD5B9F">
              <w:rPr>
                <w:rFonts w:ascii="Times New Roman" w:hAnsi="Times New Roman"/>
                <w:bCs/>
                <w:shd w:val="clear" w:color="auto" w:fill="FFFFFF"/>
              </w:rPr>
              <w:t>Luminor</w:t>
            </w:r>
            <w:proofErr w:type="spellEnd"/>
            <w:r w:rsidRPr="00BD5B9F">
              <w:rPr>
                <w:rFonts w:ascii="Times New Roman" w:hAnsi="Times New Roman"/>
                <w:bCs/>
                <w:shd w:val="clear" w:color="auto" w:fill="FFFFFF"/>
              </w:rPr>
              <w:t xml:space="preserve"> Bank AS Lietuvos skyrius</w:t>
            </w:r>
            <w:r w:rsidRPr="00BD5B9F">
              <w:rPr>
                <w:rFonts w:ascii="Times New Roman" w:hAnsi="Times New Roman"/>
              </w:rPr>
              <w:t xml:space="preserve"> </w:t>
            </w:r>
          </w:p>
          <w:p w14:paraId="3DA6F409" w14:textId="77777777" w:rsidR="00B44E4C" w:rsidRPr="00BD5B9F" w:rsidRDefault="00B44E4C" w:rsidP="005E020E">
            <w:pPr>
              <w:spacing w:after="120" w:line="240" w:lineRule="auto"/>
              <w:jc w:val="both"/>
              <w:rPr>
                <w:rFonts w:ascii="Times New Roman" w:hAnsi="Times New Roman"/>
              </w:rPr>
            </w:pPr>
            <w:r w:rsidRPr="00BD5B9F">
              <w:rPr>
                <w:rFonts w:ascii="Times New Roman" w:hAnsi="Times New Roman"/>
              </w:rPr>
              <w:t xml:space="preserve">Banko kodas </w:t>
            </w:r>
            <w:r w:rsidRPr="00BD5B9F">
              <w:rPr>
                <w:rFonts w:ascii="Times New Roman" w:hAnsi="Times New Roman"/>
                <w:bCs/>
                <w:shd w:val="clear" w:color="auto" w:fill="FFFFFF"/>
              </w:rPr>
              <w:t>40100</w:t>
            </w:r>
          </w:p>
          <w:p w14:paraId="48ECC13B" w14:textId="77777777" w:rsidR="00B44E4C" w:rsidRPr="00BD5B9F" w:rsidRDefault="00B44E4C" w:rsidP="005E020E">
            <w:pPr>
              <w:spacing w:after="120" w:line="240" w:lineRule="auto"/>
              <w:jc w:val="both"/>
              <w:rPr>
                <w:rFonts w:ascii="Times New Roman" w:hAnsi="Times New Roman"/>
              </w:rPr>
            </w:pPr>
            <w:r w:rsidRPr="00BD5B9F">
              <w:rPr>
                <w:rFonts w:ascii="Times New Roman" w:hAnsi="Times New Roman"/>
              </w:rPr>
              <w:t xml:space="preserve">Juridinio asmens kodas </w:t>
            </w:r>
            <w:r w:rsidRPr="00BD5B9F">
              <w:rPr>
                <w:rFonts w:ascii="Times New Roman" w:hAnsi="Times New Roman"/>
                <w:bCs/>
              </w:rPr>
              <w:t>188774594</w:t>
            </w:r>
          </w:p>
          <w:p w14:paraId="3DBDC49B" w14:textId="77777777" w:rsidR="00B44E4C" w:rsidRPr="00BD5B9F" w:rsidRDefault="00B44E4C" w:rsidP="00694ABE">
            <w:pPr>
              <w:pStyle w:val="Bodytext20"/>
              <w:shd w:val="clear" w:color="auto" w:fill="auto"/>
              <w:tabs>
                <w:tab w:val="left" w:pos="709"/>
              </w:tabs>
              <w:spacing w:before="0" w:after="120" w:line="240" w:lineRule="auto"/>
              <w:ind w:firstLine="0"/>
              <w:textAlignment w:val="auto"/>
              <w:rPr>
                <w:rFonts w:ascii="Times New Roman" w:hAnsi="Times New Roman" w:cs="Times New Roman"/>
                <w:sz w:val="22"/>
                <w:szCs w:val="22"/>
              </w:rPr>
            </w:pPr>
          </w:p>
          <w:p w14:paraId="342C55C9" w14:textId="77777777" w:rsidR="00B44E4C" w:rsidRPr="00BD5B9F" w:rsidRDefault="00B44E4C" w:rsidP="005E020E">
            <w:pPr>
              <w:spacing w:after="120" w:line="240" w:lineRule="auto"/>
              <w:jc w:val="both"/>
              <w:rPr>
                <w:rFonts w:ascii="Times New Roman" w:hAnsi="Times New Roman"/>
              </w:rPr>
            </w:pPr>
          </w:p>
        </w:tc>
        <w:tc>
          <w:tcPr>
            <w:tcW w:w="4810" w:type="dxa"/>
            <w:tcMar>
              <w:top w:w="0" w:type="dxa"/>
              <w:left w:w="108" w:type="dxa"/>
              <w:bottom w:w="0" w:type="dxa"/>
              <w:right w:w="108" w:type="dxa"/>
            </w:tcMar>
          </w:tcPr>
          <w:p w14:paraId="23E3D3F1" w14:textId="77777777" w:rsidR="00B44E4C" w:rsidRPr="00BD5B9F" w:rsidRDefault="00B44E4C" w:rsidP="005E020E">
            <w:pPr>
              <w:spacing w:after="120" w:line="240" w:lineRule="auto"/>
              <w:jc w:val="both"/>
              <w:rPr>
                <w:rFonts w:ascii="Times New Roman" w:hAnsi="Times New Roman"/>
              </w:rPr>
            </w:pPr>
          </w:p>
          <w:p w14:paraId="764688CF" w14:textId="77777777" w:rsidR="00B44E4C" w:rsidRPr="00BD5B9F" w:rsidRDefault="00B44E4C" w:rsidP="005E020E">
            <w:pPr>
              <w:spacing w:after="120" w:line="240" w:lineRule="auto"/>
              <w:jc w:val="both"/>
              <w:rPr>
                <w:rFonts w:ascii="Times New Roman" w:hAnsi="Times New Roman"/>
                <w:b/>
              </w:rPr>
            </w:pPr>
            <w:r w:rsidRPr="00BD5B9F">
              <w:rPr>
                <w:rFonts w:ascii="Times New Roman" w:hAnsi="Times New Roman"/>
                <w:b/>
              </w:rPr>
              <w:t>RANGOVAS:</w:t>
            </w:r>
          </w:p>
          <w:p w14:paraId="6F5D3E72" w14:textId="77777777" w:rsidR="008F6288" w:rsidRPr="00BD5B9F" w:rsidRDefault="008F6288" w:rsidP="008F6288">
            <w:pPr>
              <w:spacing w:after="120" w:line="240" w:lineRule="auto"/>
              <w:jc w:val="both"/>
              <w:rPr>
                <w:rFonts w:ascii="Times New Roman" w:hAnsi="Times New Roman"/>
              </w:rPr>
            </w:pPr>
            <w:r w:rsidRPr="00BD5B9F">
              <w:rPr>
                <w:rFonts w:ascii="Times New Roman" w:eastAsia="Times New Roman" w:hAnsi="Times New Roman"/>
                <w:shd w:val="clear" w:color="auto" w:fill="C0C0C0"/>
              </w:rPr>
              <w:t>Pavadinimas</w:t>
            </w:r>
            <w:r w:rsidRPr="00BD5B9F">
              <w:rPr>
                <w:rFonts w:ascii="Times New Roman" w:eastAsia="Times New Roman" w:hAnsi="Times New Roman"/>
              </w:rPr>
              <w:t>]</w:t>
            </w:r>
          </w:p>
          <w:p w14:paraId="673195B2" w14:textId="77777777" w:rsidR="008F6288" w:rsidRPr="00BD5B9F" w:rsidRDefault="008F6288" w:rsidP="008F6288">
            <w:pPr>
              <w:spacing w:after="120" w:line="240" w:lineRule="auto"/>
              <w:jc w:val="both"/>
              <w:rPr>
                <w:rFonts w:ascii="Times New Roman" w:hAnsi="Times New Roman"/>
              </w:rPr>
            </w:pPr>
            <w:r w:rsidRPr="00BD5B9F">
              <w:rPr>
                <w:rFonts w:ascii="Times New Roman" w:eastAsia="Times New Roman" w:hAnsi="Times New Roman"/>
              </w:rPr>
              <w:t>[</w:t>
            </w:r>
            <w:r w:rsidRPr="00BD5B9F">
              <w:rPr>
                <w:rFonts w:ascii="Times New Roman" w:eastAsia="Times New Roman" w:hAnsi="Times New Roman"/>
                <w:shd w:val="clear" w:color="auto" w:fill="C0C0C0"/>
              </w:rPr>
              <w:t>Adresas</w:t>
            </w:r>
            <w:r w:rsidRPr="00BD5B9F">
              <w:rPr>
                <w:rFonts w:ascii="Times New Roman" w:eastAsia="Times New Roman" w:hAnsi="Times New Roman"/>
              </w:rPr>
              <w:t>]</w:t>
            </w:r>
          </w:p>
          <w:p w14:paraId="7448B849" w14:textId="77777777" w:rsidR="008F6288" w:rsidRPr="00BD5B9F" w:rsidRDefault="008F6288" w:rsidP="008F6288">
            <w:pPr>
              <w:spacing w:after="120" w:line="240" w:lineRule="auto"/>
              <w:jc w:val="both"/>
              <w:rPr>
                <w:rFonts w:ascii="Times New Roman" w:hAnsi="Times New Roman"/>
              </w:rPr>
            </w:pPr>
            <w:r w:rsidRPr="00BD5B9F">
              <w:rPr>
                <w:rFonts w:ascii="Times New Roman" w:eastAsia="Times New Roman" w:hAnsi="Times New Roman"/>
              </w:rPr>
              <w:t>Tel.  [</w:t>
            </w:r>
            <w:r w:rsidRPr="00BD5B9F">
              <w:rPr>
                <w:rFonts w:ascii="Times New Roman" w:eastAsia="Times New Roman" w:hAnsi="Times New Roman"/>
                <w:shd w:val="clear" w:color="auto" w:fill="C0C0C0"/>
              </w:rPr>
              <w:t>telefono numeris</w:t>
            </w:r>
            <w:r w:rsidRPr="00BD5B9F">
              <w:rPr>
                <w:rFonts w:ascii="Times New Roman" w:eastAsia="Times New Roman" w:hAnsi="Times New Roman"/>
              </w:rPr>
              <w:t>]; faks. [</w:t>
            </w:r>
            <w:r w:rsidRPr="00BD5B9F">
              <w:rPr>
                <w:rFonts w:ascii="Times New Roman" w:eastAsia="Times New Roman" w:hAnsi="Times New Roman"/>
                <w:shd w:val="clear" w:color="auto" w:fill="C0C0C0"/>
              </w:rPr>
              <w:t>numeris</w:t>
            </w:r>
            <w:r w:rsidRPr="00BD5B9F">
              <w:rPr>
                <w:rFonts w:ascii="Times New Roman" w:eastAsia="Times New Roman" w:hAnsi="Times New Roman"/>
              </w:rPr>
              <w:t xml:space="preserve">] </w:t>
            </w:r>
          </w:p>
          <w:p w14:paraId="24D2B491" w14:textId="77777777" w:rsidR="008F6288" w:rsidRPr="00BD5B9F" w:rsidRDefault="008F6288" w:rsidP="008F6288">
            <w:pPr>
              <w:spacing w:after="120" w:line="240" w:lineRule="auto"/>
              <w:jc w:val="both"/>
              <w:rPr>
                <w:rFonts w:ascii="Times New Roman" w:hAnsi="Times New Roman"/>
              </w:rPr>
            </w:pPr>
            <w:r w:rsidRPr="00BD5B9F">
              <w:rPr>
                <w:rFonts w:ascii="Times New Roman" w:eastAsia="Times New Roman" w:hAnsi="Times New Roman"/>
              </w:rPr>
              <w:t>A. s. [</w:t>
            </w:r>
            <w:r w:rsidRPr="00BD5B9F">
              <w:rPr>
                <w:rFonts w:ascii="Times New Roman" w:eastAsia="Times New Roman" w:hAnsi="Times New Roman"/>
                <w:shd w:val="clear" w:color="auto" w:fill="C0C0C0"/>
              </w:rPr>
              <w:t>sąskaitos numeris</w:t>
            </w:r>
            <w:r w:rsidRPr="00BD5B9F">
              <w:rPr>
                <w:rFonts w:ascii="Times New Roman" w:eastAsia="Times New Roman" w:hAnsi="Times New Roman"/>
              </w:rPr>
              <w:t>]</w:t>
            </w:r>
          </w:p>
          <w:p w14:paraId="4265F5D1" w14:textId="77777777" w:rsidR="008F6288" w:rsidRPr="00BD5B9F" w:rsidRDefault="008F6288" w:rsidP="008F6288">
            <w:pPr>
              <w:spacing w:after="120" w:line="240" w:lineRule="auto"/>
              <w:jc w:val="both"/>
              <w:rPr>
                <w:rFonts w:ascii="Times New Roman" w:hAnsi="Times New Roman"/>
              </w:rPr>
            </w:pPr>
            <w:r w:rsidRPr="00BD5B9F">
              <w:rPr>
                <w:rFonts w:ascii="Times New Roman" w:eastAsia="Times New Roman" w:hAnsi="Times New Roman"/>
              </w:rPr>
              <w:t>[</w:t>
            </w:r>
            <w:r w:rsidRPr="00BD5B9F">
              <w:rPr>
                <w:rFonts w:ascii="Times New Roman" w:eastAsia="Times New Roman" w:hAnsi="Times New Roman"/>
                <w:shd w:val="clear" w:color="auto" w:fill="C0C0C0"/>
              </w:rPr>
              <w:t>Bankas</w:t>
            </w:r>
            <w:r w:rsidRPr="00BD5B9F">
              <w:rPr>
                <w:rFonts w:ascii="Times New Roman" w:eastAsia="Times New Roman" w:hAnsi="Times New Roman"/>
              </w:rPr>
              <w:t>]</w:t>
            </w:r>
          </w:p>
          <w:p w14:paraId="5C943647" w14:textId="77777777" w:rsidR="008F6288" w:rsidRPr="00BD5B9F" w:rsidRDefault="008F6288" w:rsidP="008F6288">
            <w:pPr>
              <w:spacing w:after="120" w:line="240" w:lineRule="auto"/>
              <w:jc w:val="both"/>
              <w:rPr>
                <w:rFonts w:ascii="Times New Roman" w:hAnsi="Times New Roman"/>
              </w:rPr>
            </w:pPr>
            <w:r w:rsidRPr="00BD5B9F">
              <w:rPr>
                <w:rFonts w:ascii="Times New Roman" w:eastAsia="Times New Roman" w:hAnsi="Times New Roman"/>
              </w:rPr>
              <w:t>Banko kodas [</w:t>
            </w:r>
            <w:r w:rsidRPr="00BD5B9F">
              <w:rPr>
                <w:rFonts w:ascii="Times New Roman" w:eastAsia="Times New Roman" w:hAnsi="Times New Roman"/>
                <w:shd w:val="clear" w:color="auto" w:fill="C0C0C0"/>
              </w:rPr>
              <w:t>kodas</w:t>
            </w:r>
            <w:r w:rsidRPr="00BD5B9F">
              <w:rPr>
                <w:rFonts w:ascii="Times New Roman" w:eastAsia="Times New Roman" w:hAnsi="Times New Roman"/>
              </w:rPr>
              <w:t>]</w:t>
            </w:r>
          </w:p>
          <w:p w14:paraId="3CF33C73" w14:textId="77777777" w:rsidR="008F6288" w:rsidRPr="00BD5B9F" w:rsidRDefault="008F6288" w:rsidP="008F6288">
            <w:pPr>
              <w:spacing w:after="120" w:line="240" w:lineRule="auto"/>
              <w:jc w:val="both"/>
              <w:rPr>
                <w:rFonts w:ascii="Times New Roman" w:hAnsi="Times New Roman"/>
              </w:rPr>
            </w:pPr>
            <w:r w:rsidRPr="00BD5B9F">
              <w:rPr>
                <w:rFonts w:ascii="Times New Roman" w:eastAsia="Times New Roman" w:hAnsi="Times New Roman"/>
              </w:rPr>
              <w:t>Juridinio asmens kodas [</w:t>
            </w:r>
            <w:r w:rsidRPr="00BD5B9F">
              <w:rPr>
                <w:rFonts w:ascii="Times New Roman" w:eastAsia="Times New Roman" w:hAnsi="Times New Roman"/>
                <w:shd w:val="clear" w:color="auto" w:fill="C0C0C0"/>
              </w:rPr>
              <w:t>kodas</w:t>
            </w:r>
            <w:r w:rsidRPr="00BD5B9F">
              <w:rPr>
                <w:rFonts w:ascii="Times New Roman" w:eastAsia="Times New Roman" w:hAnsi="Times New Roman"/>
              </w:rPr>
              <w:t>]</w:t>
            </w:r>
          </w:p>
          <w:p w14:paraId="78CA5C6E" w14:textId="5A62EEE1" w:rsidR="00B44E4C" w:rsidRPr="00BD5B9F" w:rsidRDefault="008F6288" w:rsidP="008F6288">
            <w:pPr>
              <w:spacing w:after="120" w:line="240" w:lineRule="auto"/>
              <w:jc w:val="both"/>
              <w:rPr>
                <w:rFonts w:ascii="Times New Roman" w:hAnsi="Times New Roman"/>
                <w:caps/>
              </w:rPr>
            </w:pPr>
            <w:r w:rsidRPr="00BD5B9F">
              <w:rPr>
                <w:rFonts w:ascii="Times New Roman" w:hAnsi="Times New Roman"/>
              </w:rPr>
              <w:t>PVM mokėtojo kodas [</w:t>
            </w:r>
            <w:r w:rsidRPr="00BD5B9F">
              <w:rPr>
                <w:rFonts w:ascii="Times New Roman" w:hAnsi="Times New Roman"/>
                <w:shd w:val="clear" w:color="auto" w:fill="C0C0C0"/>
              </w:rPr>
              <w:t>kodas</w:t>
            </w:r>
            <w:r w:rsidRPr="00BD5B9F">
              <w:rPr>
                <w:rFonts w:ascii="Times New Roman" w:hAnsi="Times New Roman"/>
              </w:rPr>
              <w:t>]</w:t>
            </w:r>
          </w:p>
        </w:tc>
      </w:tr>
      <w:tr w:rsidR="00BD5B9F" w:rsidRPr="00BD5B9F" w14:paraId="564A11B4" w14:textId="77777777" w:rsidTr="00310CFE">
        <w:trPr>
          <w:trHeight w:val="635"/>
        </w:trPr>
        <w:tc>
          <w:tcPr>
            <w:tcW w:w="4578" w:type="dxa"/>
            <w:tcMar>
              <w:top w:w="0" w:type="dxa"/>
              <w:left w:w="108" w:type="dxa"/>
              <w:bottom w:w="0" w:type="dxa"/>
              <w:right w:w="108" w:type="dxa"/>
            </w:tcMar>
          </w:tcPr>
          <w:p w14:paraId="33870175" w14:textId="77777777" w:rsidR="00B44E4C" w:rsidRPr="00BD5B9F" w:rsidRDefault="00B44E4C" w:rsidP="0018088D">
            <w:pPr>
              <w:spacing w:after="120" w:line="240" w:lineRule="auto"/>
              <w:jc w:val="both"/>
              <w:rPr>
                <w:rFonts w:ascii="Times New Roman" w:hAnsi="Times New Roman"/>
              </w:rPr>
            </w:pPr>
          </w:p>
        </w:tc>
        <w:tc>
          <w:tcPr>
            <w:tcW w:w="4810" w:type="dxa"/>
            <w:tcMar>
              <w:top w:w="0" w:type="dxa"/>
              <w:left w:w="108" w:type="dxa"/>
              <w:bottom w:w="0" w:type="dxa"/>
              <w:right w:w="108" w:type="dxa"/>
            </w:tcMar>
          </w:tcPr>
          <w:p w14:paraId="5D4FB7C6" w14:textId="77777777" w:rsidR="00B44E4C" w:rsidRPr="00BD5B9F" w:rsidRDefault="00B44E4C" w:rsidP="0018088D">
            <w:pPr>
              <w:spacing w:after="120" w:line="240" w:lineRule="auto"/>
              <w:jc w:val="both"/>
              <w:rPr>
                <w:rFonts w:ascii="Times New Roman" w:hAnsi="Times New Roman"/>
                <w:caps/>
              </w:rPr>
            </w:pPr>
          </w:p>
        </w:tc>
      </w:tr>
    </w:tbl>
    <w:p w14:paraId="7295FA02" w14:textId="77777777" w:rsidR="00B44E4C" w:rsidRPr="00BD5B9F" w:rsidRDefault="00B44E4C" w:rsidP="00CE7476">
      <w:pPr>
        <w:spacing w:after="120" w:line="240" w:lineRule="auto"/>
        <w:jc w:val="both"/>
        <w:rPr>
          <w:rFonts w:ascii="Times New Roman" w:hAnsi="Times New Roman"/>
          <w:b/>
          <w:lang w:eastAsia="lt-LT"/>
        </w:rPr>
      </w:pPr>
      <w:r w:rsidRPr="00BD5B9F">
        <w:rPr>
          <w:rFonts w:ascii="Times New Roman" w:hAnsi="Times New Roman"/>
          <w:b/>
          <w:lang w:eastAsia="lt-LT"/>
        </w:rPr>
        <w:t>Šalys šią Sutartį perskaitė, suprato ir, kaip visiškai atitinkančią jų valią ir ketinimus, pasirašė:</w:t>
      </w:r>
    </w:p>
    <w:p w14:paraId="7EA513D6" w14:textId="77777777" w:rsidR="00B44E4C" w:rsidRPr="00BD5B9F" w:rsidRDefault="00B44E4C" w:rsidP="00CE7476">
      <w:pPr>
        <w:spacing w:after="120" w:line="240" w:lineRule="auto"/>
        <w:jc w:val="both"/>
        <w:rPr>
          <w:rFonts w:ascii="Times New Roman" w:hAnsi="Times New Roman"/>
          <w:b/>
          <w:lang w:eastAsia="lt-LT"/>
        </w:rPr>
      </w:pPr>
    </w:p>
    <w:tbl>
      <w:tblPr>
        <w:tblW w:w="9571" w:type="dxa"/>
        <w:tblCellMar>
          <w:left w:w="10" w:type="dxa"/>
          <w:right w:w="10" w:type="dxa"/>
        </w:tblCellMar>
        <w:tblLook w:val="00A0" w:firstRow="1" w:lastRow="0" w:firstColumn="1" w:lastColumn="0" w:noHBand="0" w:noVBand="0"/>
      </w:tblPr>
      <w:tblGrid>
        <w:gridCol w:w="4785"/>
        <w:gridCol w:w="4786"/>
      </w:tblGrid>
      <w:tr w:rsidR="00BD5B9F" w:rsidRPr="00BD5B9F" w14:paraId="35EA887C" w14:textId="77777777" w:rsidTr="00BF40E4">
        <w:tc>
          <w:tcPr>
            <w:tcW w:w="4785" w:type="dxa"/>
            <w:tcMar>
              <w:top w:w="0" w:type="dxa"/>
              <w:left w:w="108" w:type="dxa"/>
              <w:bottom w:w="0" w:type="dxa"/>
              <w:right w:w="108" w:type="dxa"/>
            </w:tcMar>
          </w:tcPr>
          <w:p w14:paraId="1DF6F55A" w14:textId="77777777" w:rsidR="00B44E4C" w:rsidRPr="00BD5B9F" w:rsidRDefault="00B44E4C" w:rsidP="0018088D">
            <w:pPr>
              <w:spacing w:after="120" w:line="240" w:lineRule="auto"/>
              <w:rPr>
                <w:rFonts w:ascii="Times New Roman" w:hAnsi="Times New Roman"/>
              </w:rPr>
            </w:pPr>
            <w:r w:rsidRPr="00BD5B9F">
              <w:rPr>
                <w:rFonts w:ascii="Times New Roman" w:hAnsi="Times New Roman"/>
                <w:b/>
                <w:bCs/>
              </w:rPr>
              <w:t>Užsakovas:</w:t>
            </w:r>
          </w:p>
        </w:tc>
        <w:tc>
          <w:tcPr>
            <w:tcW w:w="4786" w:type="dxa"/>
            <w:tcMar>
              <w:top w:w="0" w:type="dxa"/>
              <w:left w:w="108" w:type="dxa"/>
              <w:bottom w:w="0" w:type="dxa"/>
              <w:right w:w="108" w:type="dxa"/>
            </w:tcMar>
          </w:tcPr>
          <w:p w14:paraId="262F33DF" w14:textId="77777777" w:rsidR="00B44E4C" w:rsidRPr="00BD5B9F" w:rsidRDefault="00B44E4C" w:rsidP="0018088D">
            <w:pPr>
              <w:spacing w:after="120" w:line="240" w:lineRule="auto"/>
              <w:rPr>
                <w:rFonts w:ascii="Times New Roman" w:hAnsi="Times New Roman"/>
                <w:b/>
                <w:bCs/>
              </w:rPr>
            </w:pPr>
            <w:r w:rsidRPr="00BD5B9F">
              <w:rPr>
                <w:rFonts w:ascii="Times New Roman" w:hAnsi="Times New Roman"/>
                <w:b/>
                <w:bCs/>
              </w:rPr>
              <w:t>Rangovas:</w:t>
            </w:r>
          </w:p>
          <w:p w14:paraId="7BE5B1FF" w14:textId="77777777" w:rsidR="00B44E4C" w:rsidRPr="00BD5B9F" w:rsidRDefault="00B44E4C" w:rsidP="0018088D">
            <w:pPr>
              <w:spacing w:after="120" w:line="240" w:lineRule="auto"/>
              <w:rPr>
                <w:rFonts w:ascii="Times New Roman" w:hAnsi="Times New Roman"/>
                <w:b/>
                <w:bCs/>
              </w:rPr>
            </w:pPr>
          </w:p>
        </w:tc>
      </w:tr>
      <w:tr w:rsidR="00BD5B9F" w:rsidRPr="00BD5B9F" w14:paraId="0632938A" w14:textId="77777777" w:rsidTr="00BF40E4">
        <w:tc>
          <w:tcPr>
            <w:tcW w:w="4785" w:type="dxa"/>
            <w:tcMar>
              <w:top w:w="0" w:type="dxa"/>
              <w:left w:w="108" w:type="dxa"/>
              <w:bottom w:w="0" w:type="dxa"/>
              <w:right w:w="108" w:type="dxa"/>
            </w:tcMar>
          </w:tcPr>
          <w:p w14:paraId="0182D8D7" w14:textId="77777777" w:rsidR="00B44E4C" w:rsidRPr="00BD5B9F" w:rsidRDefault="00B44E4C" w:rsidP="0018088D">
            <w:pPr>
              <w:spacing w:after="120" w:line="240" w:lineRule="auto"/>
              <w:rPr>
                <w:rFonts w:ascii="Times New Roman" w:hAnsi="Times New Roman"/>
                <w:bCs/>
              </w:rPr>
            </w:pPr>
          </w:p>
          <w:p w14:paraId="469D9460" w14:textId="77777777" w:rsidR="008F6288" w:rsidRPr="00BD5B9F" w:rsidRDefault="00B44E4C" w:rsidP="00310CFE">
            <w:pPr>
              <w:spacing w:after="120" w:line="240" w:lineRule="auto"/>
              <w:rPr>
                <w:rFonts w:ascii="Times New Roman" w:hAnsi="Times New Roman"/>
                <w:bCs/>
              </w:rPr>
            </w:pPr>
            <w:r w:rsidRPr="00BD5B9F">
              <w:rPr>
                <w:rFonts w:ascii="Times New Roman" w:hAnsi="Times New Roman"/>
                <w:bCs/>
              </w:rPr>
              <w:t xml:space="preserve">Savivaldybės administracijos direktorius  </w:t>
            </w:r>
          </w:p>
          <w:p w14:paraId="13C550C7" w14:textId="448F402B" w:rsidR="00B44E4C" w:rsidRPr="00BD5B9F" w:rsidRDefault="00B44E4C" w:rsidP="00310CFE">
            <w:pPr>
              <w:spacing w:after="120" w:line="240" w:lineRule="auto"/>
              <w:rPr>
                <w:rFonts w:ascii="Times New Roman" w:hAnsi="Times New Roman"/>
                <w:bCs/>
              </w:rPr>
            </w:pPr>
            <w:r w:rsidRPr="00BD5B9F">
              <w:rPr>
                <w:rFonts w:ascii="Times New Roman" w:hAnsi="Times New Roman"/>
                <w:bCs/>
              </w:rPr>
              <w:t xml:space="preserve">              </w:t>
            </w:r>
          </w:p>
          <w:p w14:paraId="13B89D44" w14:textId="77777777" w:rsidR="00B44E4C" w:rsidRPr="00BD5B9F" w:rsidRDefault="00B44E4C" w:rsidP="0018088D">
            <w:pPr>
              <w:spacing w:after="120" w:line="240" w:lineRule="auto"/>
              <w:jc w:val="both"/>
              <w:rPr>
                <w:rFonts w:ascii="Times New Roman" w:hAnsi="Times New Roman"/>
                <w:bCs/>
              </w:rPr>
            </w:pPr>
            <w:r w:rsidRPr="00BD5B9F">
              <w:rPr>
                <w:rFonts w:ascii="Times New Roman" w:hAnsi="Times New Roman"/>
                <w:bCs/>
              </w:rPr>
              <w:t>(pareigos, vardas, pavardė, parašas)</w:t>
            </w:r>
          </w:p>
          <w:p w14:paraId="2C75F6CF" w14:textId="77777777" w:rsidR="00B44E4C" w:rsidRPr="00BD5B9F" w:rsidRDefault="00B44E4C" w:rsidP="00166FF9">
            <w:pPr>
              <w:tabs>
                <w:tab w:val="left" w:pos="6120"/>
              </w:tabs>
              <w:spacing w:after="120" w:line="240" w:lineRule="auto"/>
              <w:jc w:val="both"/>
              <w:rPr>
                <w:rFonts w:ascii="Times New Roman" w:hAnsi="Times New Roman"/>
                <w:bCs/>
              </w:rPr>
            </w:pPr>
            <w:r w:rsidRPr="00BD5B9F">
              <w:rPr>
                <w:rFonts w:ascii="Times New Roman" w:hAnsi="Times New Roman"/>
                <w:bCs/>
              </w:rPr>
              <w:t xml:space="preserve">A. V. </w:t>
            </w:r>
          </w:p>
          <w:p w14:paraId="0430E2F2" w14:textId="35AFF4F2" w:rsidR="00B44E4C" w:rsidRPr="00BD5B9F" w:rsidRDefault="00B44E4C" w:rsidP="00F219E4">
            <w:pPr>
              <w:tabs>
                <w:tab w:val="left" w:pos="6120"/>
              </w:tabs>
              <w:spacing w:after="120" w:line="240" w:lineRule="auto"/>
              <w:jc w:val="both"/>
              <w:rPr>
                <w:rFonts w:ascii="Times New Roman" w:hAnsi="Times New Roman"/>
                <w:bCs/>
              </w:rPr>
            </w:pPr>
            <w:r w:rsidRPr="00BD5B9F">
              <w:rPr>
                <w:rFonts w:ascii="Times New Roman" w:hAnsi="Times New Roman"/>
                <w:bCs/>
              </w:rPr>
              <w:t>Pasirašymo data 202</w:t>
            </w:r>
            <w:r w:rsidR="00F219E4" w:rsidRPr="00BD5B9F">
              <w:rPr>
                <w:rFonts w:ascii="Times New Roman" w:hAnsi="Times New Roman"/>
                <w:bCs/>
              </w:rPr>
              <w:t>6</w:t>
            </w:r>
            <w:r w:rsidRPr="00BD5B9F">
              <w:rPr>
                <w:rFonts w:ascii="Times New Roman" w:hAnsi="Times New Roman"/>
                <w:bCs/>
              </w:rPr>
              <w:t xml:space="preserve"> m. ___________ d.                 </w:t>
            </w:r>
          </w:p>
        </w:tc>
        <w:tc>
          <w:tcPr>
            <w:tcW w:w="4786" w:type="dxa"/>
            <w:tcMar>
              <w:top w:w="0" w:type="dxa"/>
              <w:left w:w="108" w:type="dxa"/>
              <w:bottom w:w="0" w:type="dxa"/>
              <w:right w:w="108" w:type="dxa"/>
            </w:tcMar>
          </w:tcPr>
          <w:p w14:paraId="627F0F84" w14:textId="77777777" w:rsidR="00B44E4C" w:rsidRPr="00BD5B9F" w:rsidRDefault="00B44E4C" w:rsidP="0018088D">
            <w:pPr>
              <w:spacing w:after="120" w:line="240" w:lineRule="auto"/>
              <w:rPr>
                <w:rFonts w:ascii="Times New Roman" w:hAnsi="Times New Roman"/>
                <w:bCs/>
              </w:rPr>
            </w:pPr>
          </w:p>
          <w:p w14:paraId="4951073B" w14:textId="4C1697B3" w:rsidR="008F6288" w:rsidRPr="00BD5B9F" w:rsidRDefault="008F6288" w:rsidP="00BF40E4">
            <w:pPr>
              <w:spacing w:after="120" w:line="240" w:lineRule="auto"/>
              <w:rPr>
                <w:rFonts w:ascii="Times New Roman" w:hAnsi="Times New Roman"/>
                <w:bCs/>
              </w:rPr>
            </w:pPr>
            <w:r w:rsidRPr="00BD5B9F">
              <w:rPr>
                <w:rFonts w:ascii="Times New Roman" w:hAnsi="Times New Roman"/>
                <w:bCs/>
              </w:rPr>
              <w:t>________________________________</w:t>
            </w:r>
          </w:p>
          <w:p w14:paraId="7298E753" w14:textId="77777777" w:rsidR="008F6288" w:rsidRPr="00BD5B9F" w:rsidRDefault="008F6288" w:rsidP="00BF40E4">
            <w:pPr>
              <w:spacing w:after="120" w:line="240" w:lineRule="auto"/>
              <w:rPr>
                <w:rFonts w:ascii="Times New Roman" w:hAnsi="Times New Roman"/>
                <w:bCs/>
              </w:rPr>
            </w:pPr>
          </w:p>
          <w:p w14:paraId="73053BD9" w14:textId="6D895A10" w:rsidR="00BF40E4" w:rsidRPr="00BD5B9F" w:rsidRDefault="00B44E4C" w:rsidP="00BF40E4">
            <w:pPr>
              <w:spacing w:after="120" w:line="240" w:lineRule="auto"/>
              <w:rPr>
                <w:rFonts w:ascii="Times New Roman" w:hAnsi="Times New Roman"/>
                <w:bCs/>
              </w:rPr>
            </w:pPr>
            <w:r w:rsidRPr="00BD5B9F">
              <w:rPr>
                <w:rFonts w:ascii="Times New Roman" w:hAnsi="Times New Roman"/>
                <w:bCs/>
              </w:rPr>
              <w:t>(pareigos, vardas, pavardė, parašas)</w:t>
            </w:r>
          </w:p>
          <w:p w14:paraId="5659F9A6" w14:textId="77777777" w:rsidR="00BF40E4" w:rsidRPr="00BD5B9F" w:rsidRDefault="00B44E4C" w:rsidP="00BF40E4">
            <w:pPr>
              <w:spacing w:after="120" w:line="240" w:lineRule="auto"/>
              <w:rPr>
                <w:rFonts w:ascii="Times New Roman" w:hAnsi="Times New Roman"/>
                <w:bCs/>
              </w:rPr>
            </w:pPr>
            <w:r w:rsidRPr="00BD5B9F">
              <w:rPr>
                <w:rFonts w:ascii="Times New Roman" w:hAnsi="Times New Roman"/>
                <w:bCs/>
              </w:rPr>
              <w:t>A. V.</w:t>
            </w:r>
          </w:p>
          <w:p w14:paraId="01BFF5ED" w14:textId="51FD8A19" w:rsidR="00B44E4C" w:rsidRPr="00BD5B9F" w:rsidRDefault="00B44E4C" w:rsidP="00BF40E4">
            <w:pPr>
              <w:spacing w:after="120" w:line="360" w:lineRule="auto"/>
              <w:rPr>
                <w:rFonts w:ascii="Times New Roman" w:hAnsi="Times New Roman"/>
                <w:bCs/>
              </w:rPr>
            </w:pPr>
            <w:r w:rsidRPr="00BD5B9F">
              <w:rPr>
                <w:rFonts w:ascii="Times New Roman" w:hAnsi="Times New Roman"/>
                <w:bCs/>
              </w:rPr>
              <w:t>Pasirašymo data 202</w:t>
            </w:r>
            <w:r w:rsidR="00F219E4" w:rsidRPr="00BD5B9F">
              <w:rPr>
                <w:rFonts w:ascii="Times New Roman" w:hAnsi="Times New Roman"/>
                <w:bCs/>
              </w:rPr>
              <w:t>6</w:t>
            </w:r>
            <w:r w:rsidRPr="00BD5B9F">
              <w:rPr>
                <w:rFonts w:ascii="Times New Roman" w:hAnsi="Times New Roman"/>
                <w:bCs/>
              </w:rPr>
              <w:t xml:space="preserve"> m. ____________ d.</w:t>
            </w:r>
          </w:p>
          <w:p w14:paraId="3C4A3726" w14:textId="77777777" w:rsidR="00B44E4C" w:rsidRPr="00BD5B9F" w:rsidRDefault="00B44E4C" w:rsidP="0018088D">
            <w:pPr>
              <w:spacing w:after="120" w:line="240" w:lineRule="auto"/>
              <w:rPr>
                <w:rFonts w:ascii="Times New Roman" w:hAnsi="Times New Roman"/>
                <w:bCs/>
              </w:rPr>
            </w:pPr>
          </w:p>
        </w:tc>
      </w:tr>
    </w:tbl>
    <w:p w14:paraId="329F5332" w14:textId="77777777" w:rsidR="00F219E4" w:rsidRPr="00BA09BE" w:rsidRDefault="00F219E4" w:rsidP="000125C3">
      <w:pPr>
        <w:rPr>
          <w:color w:val="000000" w:themeColor="text1"/>
          <w:lang w:eastAsia="lt-LT"/>
        </w:rPr>
      </w:pPr>
    </w:p>
    <w:p w14:paraId="5C7DCA1E" w14:textId="77777777" w:rsidR="00F219E4" w:rsidRPr="00BA09BE" w:rsidRDefault="00F219E4" w:rsidP="00F219E4">
      <w:pPr>
        <w:spacing w:after="0" w:line="240" w:lineRule="auto"/>
        <w:jc w:val="right"/>
      </w:pPr>
    </w:p>
    <w:p w14:paraId="382C2228" w14:textId="77777777" w:rsidR="00F219E4" w:rsidRDefault="00F219E4" w:rsidP="00F219E4">
      <w:pPr>
        <w:spacing w:after="0" w:line="240" w:lineRule="auto"/>
        <w:jc w:val="right"/>
      </w:pPr>
    </w:p>
    <w:p w14:paraId="1D7494D1" w14:textId="77777777" w:rsidR="00B55027" w:rsidRDefault="00B55027" w:rsidP="00F219E4">
      <w:pPr>
        <w:spacing w:after="0" w:line="240" w:lineRule="auto"/>
        <w:jc w:val="right"/>
      </w:pPr>
    </w:p>
    <w:p w14:paraId="1FEF2E3D" w14:textId="77777777" w:rsidR="00B55027" w:rsidRDefault="00B55027" w:rsidP="00F219E4">
      <w:pPr>
        <w:spacing w:after="0" w:line="240" w:lineRule="auto"/>
        <w:jc w:val="right"/>
      </w:pPr>
    </w:p>
    <w:p w14:paraId="2E17E5D7" w14:textId="77777777" w:rsidR="00B55027" w:rsidRDefault="00B55027" w:rsidP="00F219E4">
      <w:pPr>
        <w:spacing w:after="0" w:line="240" w:lineRule="auto"/>
        <w:jc w:val="right"/>
      </w:pPr>
    </w:p>
    <w:p w14:paraId="578E9641" w14:textId="77777777" w:rsidR="00B55027" w:rsidRDefault="00B55027" w:rsidP="00F219E4">
      <w:pPr>
        <w:spacing w:after="0" w:line="240" w:lineRule="auto"/>
        <w:jc w:val="right"/>
      </w:pPr>
    </w:p>
    <w:p w14:paraId="3B0CEDB3" w14:textId="77777777" w:rsidR="00B55027" w:rsidRDefault="00B55027" w:rsidP="00F219E4">
      <w:pPr>
        <w:spacing w:after="0" w:line="240" w:lineRule="auto"/>
        <w:jc w:val="right"/>
      </w:pPr>
    </w:p>
    <w:p w14:paraId="17B48205" w14:textId="77777777" w:rsidR="00B55027" w:rsidRDefault="00B55027" w:rsidP="00F219E4">
      <w:pPr>
        <w:spacing w:after="0" w:line="240" w:lineRule="auto"/>
        <w:jc w:val="right"/>
      </w:pPr>
    </w:p>
    <w:p w14:paraId="501F411F" w14:textId="77777777" w:rsidR="00B55027" w:rsidRDefault="00B55027" w:rsidP="00F219E4">
      <w:pPr>
        <w:spacing w:after="0" w:line="240" w:lineRule="auto"/>
        <w:jc w:val="right"/>
      </w:pPr>
    </w:p>
    <w:p w14:paraId="026E49E7" w14:textId="77777777" w:rsidR="00B55027" w:rsidRPr="00BA09BE" w:rsidRDefault="00B55027" w:rsidP="00F219E4">
      <w:pPr>
        <w:spacing w:after="0" w:line="240" w:lineRule="auto"/>
        <w:jc w:val="right"/>
      </w:pPr>
    </w:p>
    <w:p w14:paraId="4C1768EC" w14:textId="77777777" w:rsidR="00F219E4" w:rsidRPr="00BA09BE" w:rsidRDefault="00F219E4" w:rsidP="00F219E4">
      <w:pPr>
        <w:spacing w:after="0" w:line="240" w:lineRule="auto"/>
        <w:jc w:val="right"/>
      </w:pPr>
    </w:p>
    <w:p w14:paraId="43C56762" w14:textId="77777777" w:rsidR="00F219E4" w:rsidRPr="00BA09BE" w:rsidRDefault="00F219E4" w:rsidP="00F219E4">
      <w:pPr>
        <w:spacing w:after="0" w:line="240" w:lineRule="auto"/>
        <w:jc w:val="right"/>
      </w:pPr>
    </w:p>
    <w:p w14:paraId="555831EA" w14:textId="77777777" w:rsidR="00F219E4" w:rsidRPr="00BA09BE" w:rsidRDefault="00F219E4" w:rsidP="00F219E4">
      <w:pPr>
        <w:spacing w:after="0" w:line="240" w:lineRule="auto"/>
        <w:jc w:val="right"/>
      </w:pPr>
    </w:p>
    <w:p w14:paraId="0376E061" w14:textId="77777777" w:rsidR="00BA0A24" w:rsidRPr="00BA09BE" w:rsidRDefault="00F219E4" w:rsidP="00F219E4">
      <w:pPr>
        <w:spacing w:after="0" w:line="240" w:lineRule="auto"/>
        <w:jc w:val="right"/>
      </w:pPr>
      <w:r w:rsidRPr="00BA09BE">
        <w:lastRenderedPageBreak/>
        <w:t xml:space="preserve">Rangos sutarties Nr. S1-     </w:t>
      </w:r>
    </w:p>
    <w:p w14:paraId="72923937" w14:textId="2535291C" w:rsidR="00F219E4" w:rsidRPr="00BA09BE" w:rsidRDefault="00F219E4" w:rsidP="00F219E4">
      <w:pPr>
        <w:spacing w:after="0" w:line="240" w:lineRule="auto"/>
        <w:jc w:val="right"/>
      </w:pPr>
      <w:r w:rsidRPr="00BA09BE">
        <w:t>1  priedas „Techninė specifikacija“</w:t>
      </w:r>
    </w:p>
    <w:p w14:paraId="6EA9D608" w14:textId="1171055E" w:rsidR="00F219E4" w:rsidRPr="00BA09BE" w:rsidRDefault="00F219E4" w:rsidP="00F219E4">
      <w:pPr>
        <w:spacing w:after="0" w:line="240" w:lineRule="auto"/>
        <w:jc w:val="right"/>
        <w:rPr>
          <w:i/>
          <w:lang w:eastAsia="lt-LT" w:bidi="lt-LT"/>
        </w:rPr>
      </w:pPr>
      <w:r w:rsidRPr="00BA09BE">
        <w:rPr>
          <w:i/>
        </w:rPr>
        <w:t xml:space="preserve">(Specialiųjų pirkimo </w:t>
      </w:r>
      <w:r w:rsidRPr="00BA09BE">
        <w:rPr>
          <w:i/>
          <w:highlight w:val="yellow"/>
        </w:rPr>
        <w:t xml:space="preserve">sąlygų </w:t>
      </w:r>
      <w:r w:rsidR="00867973" w:rsidRPr="00BA09BE">
        <w:rPr>
          <w:i/>
          <w:highlight w:val="yellow"/>
        </w:rPr>
        <w:t>2</w:t>
      </w:r>
      <w:r w:rsidRPr="00BA09BE">
        <w:rPr>
          <w:i/>
          <w:highlight w:val="yellow"/>
        </w:rPr>
        <w:t xml:space="preserve"> priedas</w:t>
      </w:r>
      <w:r w:rsidRPr="00BA09BE">
        <w:rPr>
          <w:i/>
        </w:rPr>
        <w:t>)</w:t>
      </w:r>
    </w:p>
    <w:p w14:paraId="43CEB04D" w14:textId="77777777" w:rsidR="00F219E4" w:rsidRPr="00BA09BE" w:rsidRDefault="00F219E4" w:rsidP="000125C3">
      <w:pPr>
        <w:rPr>
          <w:color w:val="000000" w:themeColor="text1"/>
          <w:lang w:eastAsia="lt-LT"/>
        </w:rPr>
      </w:pPr>
    </w:p>
    <w:p w14:paraId="5BE17306" w14:textId="77777777" w:rsidR="00F219E4" w:rsidRPr="00BA09BE" w:rsidRDefault="00F219E4" w:rsidP="000125C3">
      <w:pPr>
        <w:rPr>
          <w:color w:val="000000" w:themeColor="text1"/>
          <w:lang w:eastAsia="lt-LT"/>
        </w:rPr>
      </w:pPr>
    </w:p>
    <w:p w14:paraId="5D52BA5F" w14:textId="77777777" w:rsidR="00F219E4" w:rsidRPr="00BA09BE" w:rsidRDefault="00F219E4" w:rsidP="000125C3">
      <w:pPr>
        <w:rPr>
          <w:color w:val="000000" w:themeColor="text1"/>
          <w:lang w:eastAsia="lt-LT"/>
        </w:rPr>
        <w:sectPr w:rsidR="00F219E4" w:rsidRPr="00BA09BE" w:rsidSect="00106666">
          <w:headerReference w:type="default" r:id="rId19"/>
          <w:footerReference w:type="default" r:id="rId20"/>
          <w:headerReference w:type="first" r:id="rId21"/>
          <w:pgSz w:w="11906" w:h="16838"/>
          <w:pgMar w:top="1134" w:right="567" w:bottom="1134" w:left="1701" w:header="567" w:footer="567" w:gutter="0"/>
          <w:cols w:space="1296"/>
          <w:titlePg/>
          <w:docGrid w:linePitch="299"/>
        </w:sectPr>
      </w:pPr>
    </w:p>
    <w:p w14:paraId="5AFA176D" w14:textId="57B37842" w:rsidR="00F219E4" w:rsidRPr="00BA09BE" w:rsidRDefault="00F219E4" w:rsidP="00F219E4">
      <w:pPr>
        <w:spacing w:after="0" w:line="240" w:lineRule="auto"/>
      </w:pPr>
      <w:r w:rsidRPr="00BA09BE">
        <w:rPr>
          <w:rFonts w:ascii="Times New Roman" w:hAnsi="Times New Roman"/>
        </w:rPr>
        <w:lastRenderedPageBreak/>
        <w:tab/>
      </w:r>
      <w:r w:rsidRPr="00BA09BE">
        <w:rPr>
          <w:rFonts w:ascii="Times New Roman" w:hAnsi="Times New Roman"/>
        </w:rPr>
        <w:tab/>
      </w:r>
      <w:r w:rsidRPr="00BA09BE">
        <w:rPr>
          <w:rFonts w:ascii="Times New Roman" w:hAnsi="Times New Roman"/>
        </w:rPr>
        <w:tab/>
      </w:r>
      <w:r w:rsidRPr="00BA09BE">
        <w:rPr>
          <w:rFonts w:ascii="Times New Roman" w:hAnsi="Times New Roman"/>
        </w:rPr>
        <w:tab/>
      </w:r>
      <w:r w:rsidRPr="00BA09BE">
        <w:rPr>
          <w:rFonts w:ascii="Times New Roman" w:hAnsi="Times New Roman"/>
        </w:rPr>
        <w:tab/>
        <w:t xml:space="preserve">                      </w:t>
      </w:r>
      <w:r w:rsidR="00085F8C" w:rsidRPr="00BA09BE">
        <w:rPr>
          <w:rFonts w:ascii="Times New Roman" w:hAnsi="Times New Roman"/>
        </w:rPr>
        <w:t xml:space="preserve">                </w:t>
      </w:r>
      <w:r w:rsidRPr="00BA09BE">
        <w:rPr>
          <w:rFonts w:ascii="Times New Roman" w:hAnsi="Times New Roman"/>
          <w:highlight w:val="yellow"/>
        </w:rPr>
        <w:t>Rangos s</w:t>
      </w:r>
      <w:r w:rsidRPr="00BA09BE">
        <w:rPr>
          <w:highlight w:val="yellow"/>
        </w:rPr>
        <w:t>utarties Nr. S1-</w:t>
      </w:r>
      <w:r w:rsidRPr="00BA09BE">
        <w:t xml:space="preserve">     </w:t>
      </w:r>
    </w:p>
    <w:p w14:paraId="44729860" w14:textId="5D877A5A" w:rsidR="00F219E4" w:rsidRPr="00BA09BE" w:rsidRDefault="00F219E4" w:rsidP="00F219E4">
      <w:pPr>
        <w:spacing w:after="0" w:line="240" w:lineRule="auto"/>
      </w:pPr>
      <w:r w:rsidRPr="00BA09BE">
        <w:t xml:space="preserve">                                                                                                                                                          </w:t>
      </w:r>
      <w:r w:rsidR="00085F8C" w:rsidRPr="00BA09BE">
        <w:t xml:space="preserve">                  </w:t>
      </w:r>
      <w:r w:rsidRPr="00BA09BE">
        <w:t>2 priedas „Atliktų darbų ir išlaidų apmokėjimo pažyma (forma F-3)</w:t>
      </w:r>
      <w:r w:rsidR="00085F8C" w:rsidRPr="00BA09BE">
        <w:t>“</w:t>
      </w:r>
    </w:p>
    <w:p w14:paraId="7B4C7B87" w14:textId="77777777" w:rsidR="00F219E4" w:rsidRPr="00BA09BE" w:rsidRDefault="00F219E4" w:rsidP="00F219E4">
      <w:pPr>
        <w:spacing w:after="0"/>
        <w:jc w:val="both"/>
        <w:rPr>
          <w:rFonts w:ascii="Times New Roman" w:hAnsi="Times New Roman"/>
        </w:rPr>
      </w:pPr>
    </w:p>
    <w:p w14:paraId="402BF662" w14:textId="77777777" w:rsidR="00F219E4" w:rsidRPr="00BA09BE" w:rsidRDefault="00F219E4" w:rsidP="00F219E4">
      <w:pPr>
        <w:spacing w:after="0"/>
        <w:jc w:val="both"/>
        <w:rPr>
          <w:rFonts w:ascii="Times New Roman" w:hAnsi="Times New Roman"/>
        </w:rPr>
      </w:pPr>
      <w:r w:rsidRPr="00BA09BE">
        <w:rPr>
          <w:rFonts w:ascii="Times New Roman" w:hAnsi="Times New Roman"/>
        </w:rPr>
        <w:t>Užsakovas:</w:t>
      </w:r>
      <w:r w:rsidRPr="00BA09BE">
        <w:rPr>
          <w:rFonts w:ascii="Times New Roman" w:hAnsi="Times New Roman"/>
        </w:rPr>
        <w:tab/>
        <w:t xml:space="preserve">…………………………………………………......                                                                                                                                    </w:t>
      </w:r>
    </w:p>
    <w:p w14:paraId="7197EFAE" w14:textId="77777777" w:rsidR="00F219E4" w:rsidRPr="00BA09BE" w:rsidRDefault="00F219E4" w:rsidP="00F219E4">
      <w:pPr>
        <w:spacing w:after="0"/>
        <w:jc w:val="both"/>
        <w:rPr>
          <w:rFonts w:ascii="Times New Roman" w:hAnsi="Times New Roman"/>
        </w:rPr>
      </w:pPr>
      <w:r w:rsidRPr="00BA09BE">
        <w:rPr>
          <w:rFonts w:ascii="Times New Roman" w:hAnsi="Times New Roman"/>
        </w:rPr>
        <w:t>Rangovas:</w:t>
      </w:r>
      <w:r w:rsidRPr="00BA09BE">
        <w:rPr>
          <w:rFonts w:ascii="Times New Roman" w:hAnsi="Times New Roman"/>
        </w:rPr>
        <w:tab/>
        <w:t xml:space="preserve">…………………………………………………….. </w:t>
      </w:r>
    </w:p>
    <w:p w14:paraId="6CD2DD7F" w14:textId="77777777" w:rsidR="00F219E4" w:rsidRPr="00BA09BE" w:rsidRDefault="00F219E4" w:rsidP="00F219E4">
      <w:pPr>
        <w:pStyle w:val="Antrat1"/>
        <w:numPr>
          <w:ilvl w:val="0"/>
          <w:numId w:val="0"/>
        </w:numPr>
        <w:ind w:left="720"/>
        <w:jc w:val="center"/>
        <w:rPr>
          <w:szCs w:val="22"/>
        </w:rPr>
      </w:pPr>
      <w:bookmarkStart w:id="118" w:name="_Toc166162727"/>
      <w:r w:rsidRPr="00BA09BE">
        <w:rPr>
          <w:szCs w:val="22"/>
        </w:rPr>
        <w:t>Atliktų darbų ir išlaidų apmokėjimo</w:t>
      </w:r>
      <w:bookmarkEnd w:id="118"/>
    </w:p>
    <w:p w14:paraId="70883191" w14:textId="77777777" w:rsidR="00F219E4" w:rsidRPr="00BA09BE" w:rsidRDefault="00F219E4" w:rsidP="00F219E4">
      <w:pPr>
        <w:pStyle w:val="Antrat1"/>
        <w:numPr>
          <w:ilvl w:val="0"/>
          <w:numId w:val="0"/>
        </w:numPr>
        <w:ind w:left="720"/>
        <w:jc w:val="center"/>
        <w:rPr>
          <w:szCs w:val="22"/>
        </w:rPr>
      </w:pPr>
      <w:bookmarkStart w:id="119" w:name="_Toc166162728"/>
      <w:r w:rsidRPr="00BA09BE">
        <w:rPr>
          <w:szCs w:val="22"/>
        </w:rPr>
        <w:t>P A Ž Y M A Nr.</w:t>
      </w:r>
      <w:bookmarkEnd w:id="119"/>
    </w:p>
    <w:p w14:paraId="33E27F30" w14:textId="77777777" w:rsidR="00F219E4" w:rsidRPr="00BA09BE" w:rsidRDefault="00F219E4" w:rsidP="00F219E4">
      <w:pPr>
        <w:jc w:val="center"/>
        <w:rPr>
          <w:rFonts w:ascii="Times New Roman" w:hAnsi="Times New Roman"/>
        </w:rPr>
      </w:pPr>
      <w:r w:rsidRPr="00BA09BE">
        <w:rPr>
          <w:rFonts w:ascii="Times New Roman" w:hAnsi="Times New Roman"/>
        </w:rPr>
        <w:t xml:space="preserve">20.... m.  ……………………………  mėn. </w:t>
      </w:r>
    </w:p>
    <w:p w14:paraId="1336237D" w14:textId="77777777" w:rsidR="00F219E4" w:rsidRPr="00BA09BE" w:rsidRDefault="00F219E4" w:rsidP="00F219E4">
      <w:pPr>
        <w:spacing w:after="0" w:line="240" w:lineRule="auto"/>
        <w:jc w:val="right"/>
        <w:rPr>
          <w:rFonts w:ascii="Times New Roman" w:hAnsi="Times New Roman"/>
        </w:rPr>
      </w:pPr>
      <w:r w:rsidRPr="00BA09BE">
        <w:rPr>
          <w:rFonts w:ascii="Times New Roman" w:hAnsi="Times New Roman"/>
        </w:rPr>
        <w:t>(Eur, ct)</w:t>
      </w:r>
    </w:p>
    <w:tbl>
      <w:tblPr>
        <w:tblW w:w="14879" w:type="dxa"/>
        <w:tblLook w:val="04A0" w:firstRow="1" w:lastRow="0" w:firstColumn="1" w:lastColumn="0" w:noHBand="0" w:noVBand="1"/>
      </w:tblPr>
      <w:tblGrid>
        <w:gridCol w:w="600"/>
        <w:gridCol w:w="4232"/>
        <w:gridCol w:w="1223"/>
        <w:gridCol w:w="1275"/>
        <w:gridCol w:w="1277"/>
        <w:gridCol w:w="1169"/>
        <w:gridCol w:w="872"/>
        <w:gridCol w:w="850"/>
        <w:gridCol w:w="867"/>
        <w:gridCol w:w="870"/>
        <w:gridCol w:w="693"/>
        <w:gridCol w:w="951"/>
      </w:tblGrid>
      <w:tr w:rsidR="00F219E4" w:rsidRPr="00BA09BE" w14:paraId="12245820" w14:textId="77777777" w:rsidTr="002F5E0B">
        <w:trPr>
          <w:trHeight w:val="285"/>
        </w:trPr>
        <w:tc>
          <w:tcPr>
            <w:tcW w:w="0" w:type="auto"/>
            <w:vMerge w:val="restart"/>
            <w:tcBorders>
              <w:top w:val="single" w:sz="4" w:space="0" w:color="000000"/>
              <w:left w:val="single" w:sz="4" w:space="0" w:color="000000"/>
              <w:bottom w:val="nil"/>
              <w:right w:val="single" w:sz="4" w:space="0" w:color="000000"/>
            </w:tcBorders>
            <w:vAlign w:val="center"/>
            <w:hideMark/>
          </w:tcPr>
          <w:p w14:paraId="1EFC3E17" w14:textId="77777777" w:rsidR="00F219E4" w:rsidRPr="00BA09BE" w:rsidRDefault="00F219E4" w:rsidP="002F5E0B">
            <w:pPr>
              <w:suppressAutoHyphens w:val="0"/>
              <w:autoSpaceDN/>
              <w:spacing w:after="0" w:line="240" w:lineRule="auto"/>
              <w:jc w:val="center"/>
              <w:textAlignment w:val="auto"/>
              <w:rPr>
                <w:rFonts w:ascii="Times New Roman" w:eastAsia="Times New Roman" w:hAnsi="Times New Roman"/>
                <w:lang w:val="en-US"/>
              </w:rPr>
            </w:pPr>
            <w:bookmarkStart w:id="120" w:name="_Hlk135034452"/>
            <w:r w:rsidRPr="00BA09BE">
              <w:rPr>
                <w:rFonts w:ascii="Times New Roman" w:eastAsia="Times New Roman" w:hAnsi="Times New Roman"/>
                <w:lang w:val="en-US"/>
              </w:rPr>
              <w:t>Eil. Nr.</w:t>
            </w:r>
          </w:p>
        </w:tc>
        <w:tc>
          <w:tcPr>
            <w:tcW w:w="0" w:type="auto"/>
            <w:vMerge w:val="restart"/>
            <w:tcBorders>
              <w:top w:val="single" w:sz="4" w:space="0" w:color="000000"/>
              <w:left w:val="single" w:sz="4" w:space="0" w:color="000000"/>
              <w:bottom w:val="nil"/>
              <w:right w:val="single" w:sz="4" w:space="0" w:color="000000"/>
            </w:tcBorders>
            <w:vAlign w:val="center"/>
            <w:hideMark/>
          </w:tcPr>
          <w:p w14:paraId="4DE6BD5D" w14:textId="77777777" w:rsidR="00F219E4" w:rsidRPr="00BA09BE" w:rsidRDefault="00F219E4" w:rsidP="002F5E0B">
            <w:pPr>
              <w:suppressAutoHyphens w:val="0"/>
              <w:autoSpaceDN/>
              <w:spacing w:after="0" w:line="240" w:lineRule="auto"/>
              <w:jc w:val="center"/>
              <w:textAlignment w:val="auto"/>
              <w:rPr>
                <w:rFonts w:ascii="Times New Roman" w:eastAsia="Times New Roman" w:hAnsi="Times New Roman"/>
                <w:lang w:val="en-US"/>
              </w:rPr>
            </w:pPr>
            <w:proofErr w:type="spellStart"/>
            <w:r w:rsidRPr="00BA09BE">
              <w:rPr>
                <w:rFonts w:ascii="Times New Roman" w:eastAsia="Times New Roman" w:hAnsi="Times New Roman"/>
                <w:lang w:val="en-US"/>
              </w:rPr>
              <w:t>Objekto</w:t>
            </w:r>
            <w:proofErr w:type="spellEnd"/>
            <w:r w:rsidRPr="00BA09BE">
              <w:rPr>
                <w:rFonts w:ascii="Times New Roman" w:eastAsia="Times New Roman" w:hAnsi="Times New Roman"/>
                <w:lang w:val="en-US"/>
              </w:rPr>
              <w:t xml:space="preserve"> </w:t>
            </w:r>
            <w:proofErr w:type="spellStart"/>
            <w:r w:rsidRPr="00BA09BE">
              <w:rPr>
                <w:rFonts w:ascii="Times New Roman" w:eastAsia="Times New Roman" w:hAnsi="Times New Roman"/>
                <w:lang w:val="en-US"/>
              </w:rPr>
              <w:t>pavadinimas</w:t>
            </w:r>
            <w:proofErr w:type="spellEnd"/>
          </w:p>
        </w:tc>
        <w:tc>
          <w:tcPr>
            <w:tcW w:w="1223" w:type="dxa"/>
            <w:vMerge w:val="restart"/>
            <w:tcBorders>
              <w:top w:val="single" w:sz="4" w:space="0" w:color="000000"/>
              <w:left w:val="single" w:sz="4" w:space="0" w:color="000000"/>
              <w:bottom w:val="nil"/>
              <w:right w:val="single" w:sz="4" w:space="0" w:color="404040"/>
            </w:tcBorders>
            <w:vAlign w:val="center"/>
            <w:hideMark/>
          </w:tcPr>
          <w:p w14:paraId="27FB7DCA" w14:textId="77777777" w:rsidR="00F219E4" w:rsidRPr="00BA09BE" w:rsidRDefault="00F219E4" w:rsidP="002F5E0B">
            <w:pPr>
              <w:suppressAutoHyphens w:val="0"/>
              <w:autoSpaceDN/>
              <w:spacing w:after="0" w:line="240" w:lineRule="auto"/>
              <w:jc w:val="center"/>
              <w:textAlignment w:val="auto"/>
              <w:rPr>
                <w:rFonts w:ascii="Times New Roman" w:eastAsia="Times New Roman" w:hAnsi="Times New Roman"/>
                <w:lang w:val="en-US"/>
              </w:rPr>
            </w:pPr>
            <w:proofErr w:type="spellStart"/>
            <w:r w:rsidRPr="00BA09BE">
              <w:rPr>
                <w:rFonts w:ascii="Times New Roman" w:eastAsia="Times New Roman" w:hAnsi="Times New Roman"/>
                <w:lang w:val="en-US"/>
              </w:rPr>
              <w:t>Sutarties</w:t>
            </w:r>
            <w:proofErr w:type="spellEnd"/>
            <w:r w:rsidRPr="00BA09BE">
              <w:rPr>
                <w:rFonts w:ascii="Times New Roman" w:eastAsia="Times New Roman" w:hAnsi="Times New Roman"/>
                <w:lang w:val="en-US"/>
              </w:rPr>
              <w:t xml:space="preserve"> </w:t>
            </w:r>
            <w:proofErr w:type="spellStart"/>
            <w:r w:rsidRPr="00BA09BE">
              <w:rPr>
                <w:rFonts w:ascii="Times New Roman" w:eastAsia="Times New Roman" w:hAnsi="Times New Roman"/>
                <w:lang w:val="en-US"/>
              </w:rPr>
              <w:t>su</w:t>
            </w:r>
            <w:proofErr w:type="spellEnd"/>
            <w:r w:rsidRPr="00BA09BE">
              <w:rPr>
                <w:rFonts w:ascii="Times New Roman" w:eastAsia="Times New Roman" w:hAnsi="Times New Roman"/>
                <w:lang w:val="en-US"/>
              </w:rPr>
              <w:t xml:space="preserve"> AB „Via </w:t>
            </w:r>
          </w:p>
          <w:p w14:paraId="76158286" w14:textId="77777777" w:rsidR="00F219E4" w:rsidRPr="00BA09BE" w:rsidRDefault="00F219E4" w:rsidP="002F5E0B">
            <w:pPr>
              <w:suppressAutoHyphens w:val="0"/>
              <w:autoSpaceDN/>
              <w:spacing w:after="0" w:line="240" w:lineRule="auto"/>
              <w:jc w:val="center"/>
              <w:textAlignment w:val="auto"/>
              <w:rPr>
                <w:rFonts w:ascii="Times New Roman" w:eastAsia="Times New Roman" w:hAnsi="Times New Roman"/>
                <w:lang w:val="en-US"/>
              </w:rPr>
            </w:pPr>
            <w:r w:rsidRPr="00BA09BE">
              <w:rPr>
                <w:rFonts w:ascii="Times New Roman" w:eastAsia="Times New Roman" w:hAnsi="Times New Roman"/>
                <w:lang w:val="en-US"/>
              </w:rPr>
              <w:t xml:space="preserve">Lietuva“ </w:t>
            </w:r>
            <w:r w:rsidRPr="00BA09BE">
              <w:rPr>
                <w:rFonts w:ascii="Times New Roman" w:eastAsia="Times New Roman" w:hAnsi="Times New Roman"/>
                <w:lang w:val="en-US"/>
              </w:rPr>
              <w:br/>
              <w:t>Nr.</w:t>
            </w:r>
          </w:p>
        </w:tc>
        <w:tc>
          <w:tcPr>
            <w:tcW w:w="1275" w:type="dxa"/>
            <w:vMerge w:val="restart"/>
            <w:tcBorders>
              <w:top w:val="single" w:sz="4" w:space="0" w:color="000000"/>
              <w:left w:val="single" w:sz="4" w:space="0" w:color="404040"/>
              <w:bottom w:val="nil"/>
              <w:right w:val="single" w:sz="4" w:space="0" w:color="404040"/>
            </w:tcBorders>
            <w:vAlign w:val="center"/>
            <w:hideMark/>
          </w:tcPr>
          <w:p w14:paraId="323D4E35" w14:textId="77777777" w:rsidR="00F219E4" w:rsidRPr="00BA09BE" w:rsidRDefault="00F219E4" w:rsidP="002F5E0B">
            <w:pPr>
              <w:suppressAutoHyphens w:val="0"/>
              <w:autoSpaceDN/>
              <w:spacing w:after="0" w:line="240" w:lineRule="auto"/>
              <w:jc w:val="center"/>
              <w:textAlignment w:val="auto"/>
              <w:rPr>
                <w:rFonts w:ascii="Times New Roman" w:eastAsia="Times New Roman" w:hAnsi="Times New Roman"/>
                <w:lang w:val="en-US"/>
              </w:rPr>
            </w:pPr>
            <w:proofErr w:type="spellStart"/>
            <w:r w:rsidRPr="00BA09BE">
              <w:rPr>
                <w:rFonts w:ascii="Times New Roman" w:eastAsia="Times New Roman" w:hAnsi="Times New Roman"/>
                <w:lang w:val="en-US"/>
              </w:rPr>
              <w:t>Rangos</w:t>
            </w:r>
            <w:proofErr w:type="spellEnd"/>
            <w:r w:rsidRPr="00BA09BE">
              <w:rPr>
                <w:rFonts w:ascii="Times New Roman" w:eastAsia="Times New Roman" w:hAnsi="Times New Roman"/>
                <w:lang w:val="en-US"/>
              </w:rPr>
              <w:t xml:space="preserve"> </w:t>
            </w:r>
            <w:proofErr w:type="spellStart"/>
            <w:r w:rsidRPr="00BA09BE">
              <w:rPr>
                <w:rFonts w:ascii="Times New Roman" w:eastAsia="Times New Roman" w:hAnsi="Times New Roman"/>
                <w:lang w:val="en-US"/>
              </w:rPr>
              <w:t>sutarties</w:t>
            </w:r>
            <w:proofErr w:type="spellEnd"/>
            <w:r w:rsidRPr="00BA09BE">
              <w:rPr>
                <w:rFonts w:ascii="Times New Roman" w:eastAsia="Times New Roman" w:hAnsi="Times New Roman"/>
                <w:lang w:val="en-US"/>
              </w:rPr>
              <w:t xml:space="preserve"> (pap. </w:t>
            </w:r>
            <w:proofErr w:type="spellStart"/>
            <w:proofErr w:type="gramStart"/>
            <w:r w:rsidRPr="00BA09BE">
              <w:rPr>
                <w:rFonts w:ascii="Times New Roman" w:eastAsia="Times New Roman" w:hAnsi="Times New Roman"/>
                <w:lang w:val="en-US"/>
              </w:rPr>
              <w:t>susitarimų</w:t>
            </w:r>
            <w:proofErr w:type="spellEnd"/>
            <w:r w:rsidRPr="00BA09BE">
              <w:rPr>
                <w:rFonts w:ascii="Times New Roman" w:eastAsia="Times New Roman" w:hAnsi="Times New Roman"/>
                <w:lang w:val="en-US"/>
              </w:rPr>
              <w:t>)  Nr</w:t>
            </w:r>
            <w:proofErr w:type="gramEnd"/>
            <w:r w:rsidRPr="00BA09BE">
              <w:rPr>
                <w:rFonts w:ascii="Times New Roman" w:eastAsia="Times New Roman" w:hAnsi="Times New Roman"/>
                <w:lang w:val="en-US"/>
              </w:rPr>
              <w:t>.</w:t>
            </w:r>
          </w:p>
        </w:tc>
        <w:tc>
          <w:tcPr>
            <w:tcW w:w="1277" w:type="dxa"/>
            <w:vMerge w:val="restart"/>
            <w:tcBorders>
              <w:top w:val="single" w:sz="4" w:space="0" w:color="000000"/>
              <w:left w:val="single" w:sz="4" w:space="0" w:color="404040"/>
              <w:bottom w:val="nil"/>
              <w:right w:val="single" w:sz="4" w:space="0" w:color="404040"/>
            </w:tcBorders>
            <w:vAlign w:val="center"/>
            <w:hideMark/>
          </w:tcPr>
          <w:p w14:paraId="74EE2716" w14:textId="77777777" w:rsidR="00F219E4" w:rsidRPr="00BA09BE" w:rsidRDefault="00F219E4" w:rsidP="002F5E0B">
            <w:pPr>
              <w:suppressAutoHyphens w:val="0"/>
              <w:autoSpaceDN/>
              <w:spacing w:after="0" w:line="240" w:lineRule="auto"/>
              <w:jc w:val="center"/>
              <w:textAlignment w:val="auto"/>
              <w:rPr>
                <w:rFonts w:ascii="Times New Roman" w:eastAsia="Times New Roman" w:hAnsi="Times New Roman"/>
                <w:color w:val="000000"/>
                <w:lang w:val="en-US"/>
              </w:rPr>
            </w:pPr>
            <w:proofErr w:type="spellStart"/>
            <w:r w:rsidRPr="00BA09BE">
              <w:rPr>
                <w:rFonts w:ascii="Times New Roman" w:eastAsia="Times New Roman" w:hAnsi="Times New Roman"/>
                <w:color w:val="000000"/>
                <w:lang w:val="en-US"/>
              </w:rPr>
              <w:t>Objekto</w:t>
            </w:r>
            <w:proofErr w:type="spellEnd"/>
            <w:r w:rsidRPr="00BA09BE">
              <w:rPr>
                <w:rFonts w:ascii="Times New Roman" w:eastAsia="Times New Roman" w:hAnsi="Times New Roman"/>
                <w:color w:val="000000"/>
                <w:lang w:val="en-US"/>
              </w:rPr>
              <w:t xml:space="preserve"> </w:t>
            </w:r>
            <w:proofErr w:type="spellStart"/>
            <w:r w:rsidRPr="00BA09BE">
              <w:rPr>
                <w:rFonts w:ascii="Times New Roman" w:eastAsia="Times New Roman" w:hAnsi="Times New Roman"/>
                <w:color w:val="000000"/>
                <w:lang w:val="en-US"/>
              </w:rPr>
              <w:t>kaina</w:t>
            </w:r>
            <w:proofErr w:type="spellEnd"/>
            <w:r w:rsidRPr="00BA09BE">
              <w:rPr>
                <w:rFonts w:ascii="Times New Roman" w:eastAsia="Times New Roman" w:hAnsi="Times New Roman"/>
                <w:color w:val="000000"/>
                <w:lang w:val="en-US"/>
              </w:rPr>
              <w:t xml:space="preserve"> </w:t>
            </w:r>
            <w:r w:rsidRPr="00BA09BE">
              <w:rPr>
                <w:rFonts w:ascii="Times New Roman" w:eastAsia="Times New Roman" w:hAnsi="Times New Roman"/>
                <w:color w:val="000000"/>
                <w:lang w:val="en-US"/>
              </w:rPr>
              <w:br/>
              <w:t>(</w:t>
            </w:r>
            <w:proofErr w:type="spellStart"/>
            <w:r w:rsidRPr="00BA09BE">
              <w:rPr>
                <w:rFonts w:ascii="Times New Roman" w:eastAsia="Times New Roman" w:hAnsi="Times New Roman"/>
                <w:color w:val="000000"/>
                <w:lang w:val="en-US"/>
              </w:rPr>
              <w:t>su</w:t>
            </w:r>
            <w:proofErr w:type="spellEnd"/>
            <w:r w:rsidRPr="00BA09BE">
              <w:rPr>
                <w:rFonts w:ascii="Times New Roman" w:eastAsia="Times New Roman" w:hAnsi="Times New Roman"/>
                <w:color w:val="000000"/>
                <w:lang w:val="en-US"/>
              </w:rPr>
              <w:t xml:space="preserve"> PVM)</w:t>
            </w:r>
          </w:p>
        </w:tc>
        <w:tc>
          <w:tcPr>
            <w:tcW w:w="6272" w:type="dxa"/>
            <w:gridSpan w:val="7"/>
            <w:tcBorders>
              <w:top w:val="single" w:sz="4" w:space="0" w:color="000000"/>
              <w:left w:val="nil"/>
              <w:bottom w:val="single" w:sz="4" w:space="0" w:color="000000"/>
              <w:right w:val="single" w:sz="4" w:space="0" w:color="000000"/>
            </w:tcBorders>
            <w:vAlign w:val="center"/>
            <w:hideMark/>
          </w:tcPr>
          <w:p w14:paraId="6F5E5D0B" w14:textId="77777777" w:rsidR="00F219E4" w:rsidRPr="00BA09BE" w:rsidRDefault="00F219E4" w:rsidP="002F5E0B">
            <w:pPr>
              <w:suppressAutoHyphens w:val="0"/>
              <w:autoSpaceDN/>
              <w:spacing w:after="0" w:line="240" w:lineRule="auto"/>
              <w:jc w:val="center"/>
              <w:textAlignment w:val="auto"/>
              <w:rPr>
                <w:rFonts w:ascii="Times New Roman" w:eastAsia="Times New Roman" w:hAnsi="Times New Roman"/>
                <w:color w:val="000000"/>
                <w:lang w:val="en-US"/>
              </w:rPr>
            </w:pPr>
            <w:proofErr w:type="spellStart"/>
            <w:r w:rsidRPr="00BA09BE">
              <w:rPr>
                <w:rFonts w:ascii="Times New Roman" w:eastAsia="Times New Roman" w:hAnsi="Times New Roman"/>
                <w:color w:val="000000"/>
                <w:lang w:val="en-US"/>
              </w:rPr>
              <w:t>Atlikta</w:t>
            </w:r>
            <w:proofErr w:type="spellEnd"/>
            <w:r w:rsidRPr="00BA09BE">
              <w:rPr>
                <w:rFonts w:ascii="Times New Roman" w:eastAsia="Times New Roman" w:hAnsi="Times New Roman"/>
                <w:color w:val="000000"/>
                <w:lang w:val="en-US"/>
              </w:rPr>
              <w:t xml:space="preserve"> </w:t>
            </w:r>
            <w:proofErr w:type="spellStart"/>
            <w:r w:rsidRPr="00BA09BE">
              <w:rPr>
                <w:rFonts w:ascii="Times New Roman" w:eastAsia="Times New Roman" w:hAnsi="Times New Roman"/>
                <w:color w:val="000000"/>
                <w:lang w:val="en-US"/>
              </w:rPr>
              <w:t>darbų</w:t>
            </w:r>
            <w:proofErr w:type="spellEnd"/>
          </w:p>
        </w:tc>
      </w:tr>
      <w:tr w:rsidR="00F219E4" w:rsidRPr="00BA09BE" w14:paraId="284ACBF4" w14:textId="77777777" w:rsidTr="002F5E0B">
        <w:trPr>
          <w:trHeight w:val="525"/>
        </w:trPr>
        <w:tc>
          <w:tcPr>
            <w:tcW w:w="0" w:type="auto"/>
            <w:vMerge/>
            <w:tcBorders>
              <w:top w:val="single" w:sz="4" w:space="0" w:color="000000"/>
              <w:left w:val="single" w:sz="4" w:space="0" w:color="000000"/>
              <w:bottom w:val="nil"/>
              <w:right w:val="single" w:sz="4" w:space="0" w:color="000000"/>
            </w:tcBorders>
            <w:vAlign w:val="center"/>
            <w:hideMark/>
          </w:tcPr>
          <w:p w14:paraId="1755711C" w14:textId="77777777" w:rsidR="00F219E4" w:rsidRPr="00BA09BE" w:rsidRDefault="00F219E4" w:rsidP="002F5E0B">
            <w:pPr>
              <w:suppressAutoHyphens w:val="0"/>
              <w:autoSpaceDN/>
              <w:spacing w:after="0" w:line="240" w:lineRule="auto"/>
              <w:textAlignment w:val="auto"/>
              <w:rPr>
                <w:rFonts w:ascii="Times New Roman" w:eastAsia="Times New Roman" w:hAnsi="Times New Roman"/>
                <w:lang w:val="en-US"/>
              </w:rPr>
            </w:pPr>
          </w:p>
        </w:tc>
        <w:tc>
          <w:tcPr>
            <w:tcW w:w="0" w:type="auto"/>
            <w:vMerge/>
            <w:tcBorders>
              <w:top w:val="single" w:sz="4" w:space="0" w:color="000000"/>
              <w:left w:val="single" w:sz="4" w:space="0" w:color="000000"/>
              <w:bottom w:val="nil"/>
              <w:right w:val="single" w:sz="4" w:space="0" w:color="000000"/>
            </w:tcBorders>
            <w:vAlign w:val="center"/>
            <w:hideMark/>
          </w:tcPr>
          <w:p w14:paraId="43E0FC77" w14:textId="77777777" w:rsidR="00F219E4" w:rsidRPr="00BA09BE" w:rsidRDefault="00F219E4" w:rsidP="002F5E0B">
            <w:pPr>
              <w:suppressAutoHyphens w:val="0"/>
              <w:autoSpaceDN/>
              <w:spacing w:after="0" w:line="240" w:lineRule="auto"/>
              <w:textAlignment w:val="auto"/>
              <w:rPr>
                <w:rFonts w:ascii="Times New Roman" w:eastAsia="Times New Roman" w:hAnsi="Times New Roman"/>
                <w:lang w:val="en-US"/>
              </w:rPr>
            </w:pPr>
          </w:p>
        </w:tc>
        <w:tc>
          <w:tcPr>
            <w:tcW w:w="1223" w:type="dxa"/>
            <w:vMerge/>
            <w:tcBorders>
              <w:top w:val="single" w:sz="4" w:space="0" w:color="000000"/>
              <w:left w:val="single" w:sz="4" w:space="0" w:color="000000"/>
              <w:bottom w:val="nil"/>
              <w:right w:val="single" w:sz="4" w:space="0" w:color="404040"/>
            </w:tcBorders>
            <w:vAlign w:val="center"/>
            <w:hideMark/>
          </w:tcPr>
          <w:p w14:paraId="29422B09" w14:textId="77777777" w:rsidR="00F219E4" w:rsidRPr="00BA09BE" w:rsidRDefault="00F219E4" w:rsidP="002F5E0B">
            <w:pPr>
              <w:suppressAutoHyphens w:val="0"/>
              <w:autoSpaceDN/>
              <w:spacing w:after="0" w:line="240" w:lineRule="auto"/>
              <w:textAlignment w:val="auto"/>
              <w:rPr>
                <w:rFonts w:ascii="Times New Roman" w:eastAsia="Times New Roman" w:hAnsi="Times New Roman"/>
                <w:lang w:val="en-US"/>
              </w:rPr>
            </w:pPr>
          </w:p>
        </w:tc>
        <w:tc>
          <w:tcPr>
            <w:tcW w:w="1275" w:type="dxa"/>
            <w:vMerge/>
            <w:tcBorders>
              <w:top w:val="single" w:sz="4" w:space="0" w:color="000000"/>
              <w:left w:val="single" w:sz="4" w:space="0" w:color="404040"/>
              <w:bottom w:val="nil"/>
              <w:right w:val="single" w:sz="4" w:space="0" w:color="404040"/>
            </w:tcBorders>
            <w:vAlign w:val="center"/>
            <w:hideMark/>
          </w:tcPr>
          <w:p w14:paraId="6A79CEE2" w14:textId="77777777" w:rsidR="00F219E4" w:rsidRPr="00BA09BE" w:rsidRDefault="00F219E4" w:rsidP="002F5E0B">
            <w:pPr>
              <w:suppressAutoHyphens w:val="0"/>
              <w:autoSpaceDN/>
              <w:spacing w:after="0" w:line="240" w:lineRule="auto"/>
              <w:textAlignment w:val="auto"/>
              <w:rPr>
                <w:rFonts w:ascii="Times New Roman" w:eastAsia="Times New Roman" w:hAnsi="Times New Roman"/>
                <w:lang w:val="en-US"/>
              </w:rPr>
            </w:pPr>
          </w:p>
        </w:tc>
        <w:tc>
          <w:tcPr>
            <w:tcW w:w="1277" w:type="dxa"/>
            <w:vMerge/>
            <w:tcBorders>
              <w:top w:val="single" w:sz="4" w:space="0" w:color="000000"/>
              <w:left w:val="single" w:sz="4" w:space="0" w:color="404040"/>
              <w:bottom w:val="nil"/>
              <w:right w:val="single" w:sz="4" w:space="0" w:color="404040"/>
            </w:tcBorders>
            <w:vAlign w:val="center"/>
            <w:hideMark/>
          </w:tcPr>
          <w:p w14:paraId="5E02B367" w14:textId="77777777" w:rsidR="00F219E4" w:rsidRPr="00BA09BE" w:rsidRDefault="00F219E4" w:rsidP="002F5E0B">
            <w:pPr>
              <w:suppressAutoHyphens w:val="0"/>
              <w:autoSpaceDN/>
              <w:spacing w:after="0" w:line="240" w:lineRule="auto"/>
              <w:textAlignment w:val="auto"/>
              <w:rPr>
                <w:rFonts w:ascii="Times New Roman" w:eastAsia="Times New Roman" w:hAnsi="Times New Roman"/>
                <w:color w:val="000000"/>
                <w:lang w:val="en-US"/>
              </w:rPr>
            </w:pPr>
          </w:p>
        </w:tc>
        <w:tc>
          <w:tcPr>
            <w:tcW w:w="1169" w:type="dxa"/>
            <w:vMerge w:val="restart"/>
            <w:tcBorders>
              <w:top w:val="single" w:sz="4" w:space="0" w:color="404040"/>
              <w:left w:val="single" w:sz="4" w:space="0" w:color="404040"/>
              <w:bottom w:val="nil"/>
              <w:right w:val="single" w:sz="4" w:space="0" w:color="404040"/>
            </w:tcBorders>
            <w:vAlign w:val="center"/>
            <w:hideMark/>
          </w:tcPr>
          <w:p w14:paraId="28A96790" w14:textId="77777777" w:rsidR="00F219E4" w:rsidRPr="00BA09BE" w:rsidRDefault="00F219E4" w:rsidP="002F5E0B">
            <w:pPr>
              <w:suppressAutoHyphens w:val="0"/>
              <w:autoSpaceDN/>
              <w:spacing w:after="0" w:line="240" w:lineRule="auto"/>
              <w:jc w:val="center"/>
              <w:textAlignment w:val="auto"/>
              <w:rPr>
                <w:rFonts w:ascii="Times New Roman" w:eastAsia="Times New Roman" w:hAnsi="Times New Roman"/>
                <w:color w:val="000000"/>
                <w:lang w:val="en-US"/>
              </w:rPr>
            </w:pPr>
            <w:r w:rsidRPr="00BA09BE">
              <w:rPr>
                <w:rFonts w:ascii="Times New Roman" w:eastAsia="Times New Roman" w:hAnsi="Times New Roman"/>
                <w:color w:val="000000"/>
                <w:lang w:val="en-US"/>
              </w:rPr>
              <w:t xml:space="preserve">Nuo </w:t>
            </w:r>
            <w:proofErr w:type="spellStart"/>
            <w:r w:rsidRPr="00BA09BE">
              <w:rPr>
                <w:rFonts w:ascii="Times New Roman" w:eastAsia="Times New Roman" w:hAnsi="Times New Roman"/>
                <w:color w:val="000000"/>
                <w:lang w:val="en-US"/>
              </w:rPr>
              <w:t>statybos</w:t>
            </w:r>
            <w:proofErr w:type="spellEnd"/>
            <w:r w:rsidRPr="00BA09BE">
              <w:rPr>
                <w:rFonts w:ascii="Times New Roman" w:eastAsia="Times New Roman" w:hAnsi="Times New Roman"/>
                <w:color w:val="000000"/>
                <w:lang w:val="en-US"/>
              </w:rPr>
              <w:t xml:space="preserve"> </w:t>
            </w:r>
            <w:proofErr w:type="spellStart"/>
            <w:r w:rsidRPr="00BA09BE">
              <w:rPr>
                <w:rFonts w:ascii="Times New Roman" w:eastAsia="Times New Roman" w:hAnsi="Times New Roman"/>
                <w:color w:val="000000"/>
                <w:lang w:val="en-US"/>
              </w:rPr>
              <w:t>pradžios</w:t>
            </w:r>
            <w:proofErr w:type="spellEnd"/>
            <w:r w:rsidRPr="00BA09BE">
              <w:rPr>
                <w:rFonts w:ascii="Times New Roman" w:eastAsia="Times New Roman" w:hAnsi="Times New Roman"/>
                <w:color w:val="000000"/>
                <w:lang w:val="en-US"/>
              </w:rPr>
              <w:t xml:space="preserve"> (</w:t>
            </w:r>
            <w:proofErr w:type="spellStart"/>
            <w:r w:rsidRPr="00BA09BE">
              <w:rPr>
                <w:rFonts w:ascii="Times New Roman" w:eastAsia="Times New Roman" w:hAnsi="Times New Roman"/>
                <w:color w:val="000000"/>
                <w:lang w:val="en-US"/>
              </w:rPr>
              <w:t>su</w:t>
            </w:r>
            <w:proofErr w:type="spellEnd"/>
            <w:r w:rsidRPr="00BA09BE">
              <w:rPr>
                <w:rFonts w:ascii="Times New Roman" w:eastAsia="Times New Roman" w:hAnsi="Times New Roman"/>
                <w:color w:val="000000"/>
                <w:lang w:val="en-US"/>
              </w:rPr>
              <w:t xml:space="preserve"> PVM)</w:t>
            </w:r>
          </w:p>
        </w:tc>
        <w:tc>
          <w:tcPr>
            <w:tcW w:w="2589" w:type="dxa"/>
            <w:gridSpan w:val="3"/>
            <w:tcBorders>
              <w:top w:val="single" w:sz="4" w:space="0" w:color="000000"/>
              <w:left w:val="nil"/>
              <w:bottom w:val="single" w:sz="4" w:space="0" w:color="404040"/>
              <w:right w:val="single" w:sz="4" w:space="0" w:color="404040"/>
            </w:tcBorders>
            <w:vAlign w:val="center"/>
            <w:hideMark/>
          </w:tcPr>
          <w:p w14:paraId="05F6BD6F" w14:textId="77777777" w:rsidR="00F219E4" w:rsidRPr="00BA09BE" w:rsidRDefault="00F219E4" w:rsidP="002F5E0B">
            <w:pPr>
              <w:suppressAutoHyphens w:val="0"/>
              <w:autoSpaceDN/>
              <w:spacing w:after="0" w:line="240" w:lineRule="auto"/>
              <w:jc w:val="center"/>
              <w:textAlignment w:val="auto"/>
              <w:rPr>
                <w:rFonts w:ascii="Times New Roman" w:eastAsia="Times New Roman" w:hAnsi="Times New Roman"/>
                <w:color w:val="000000"/>
                <w:lang w:val="en-US"/>
              </w:rPr>
            </w:pPr>
            <w:r w:rsidRPr="00BA09BE">
              <w:rPr>
                <w:rFonts w:ascii="Times New Roman" w:eastAsia="Times New Roman" w:hAnsi="Times New Roman"/>
                <w:color w:val="000000"/>
                <w:lang w:val="en-US"/>
              </w:rPr>
              <w:t xml:space="preserve">Nuo </w:t>
            </w:r>
            <w:proofErr w:type="spellStart"/>
            <w:r w:rsidRPr="00BA09BE">
              <w:rPr>
                <w:rFonts w:ascii="Times New Roman" w:eastAsia="Times New Roman" w:hAnsi="Times New Roman"/>
                <w:color w:val="000000"/>
                <w:lang w:val="en-US"/>
              </w:rPr>
              <w:t>metų</w:t>
            </w:r>
            <w:proofErr w:type="spellEnd"/>
            <w:r w:rsidRPr="00BA09BE">
              <w:rPr>
                <w:rFonts w:ascii="Times New Roman" w:eastAsia="Times New Roman" w:hAnsi="Times New Roman"/>
                <w:color w:val="000000"/>
                <w:lang w:val="en-US"/>
              </w:rPr>
              <w:t xml:space="preserve"> </w:t>
            </w:r>
            <w:proofErr w:type="spellStart"/>
            <w:r w:rsidRPr="00BA09BE">
              <w:rPr>
                <w:rFonts w:ascii="Times New Roman" w:eastAsia="Times New Roman" w:hAnsi="Times New Roman"/>
                <w:color w:val="000000"/>
                <w:lang w:val="en-US"/>
              </w:rPr>
              <w:t>pradžios</w:t>
            </w:r>
            <w:proofErr w:type="spellEnd"/>
          </w:p>
        </w:tc>
        <w:tc>
          <w:tcPr>
            <w:tcW w:w="2514" w:type="dxa"/>
            <w:gridSpan w:val="3"/>
            <w:tcBorders>
              <w:top w:val="single" w:sz="4" w:space="0" w:color="000000"/>
              <w:left w:val="nil"/>
              <w:bottom w:val="single" w:sz="4" w:space="0" w:color="404040"/>
              <w:right w:val="single" w:sz="4" w:space="0" w:color="000000"/>
            </w:tcBorders>
            <w:vAlign w:val="center"/>
            <w:hideMark/>
          </w:tcPr>
          <w:p w14:paraId="65CDEEB0" w14:textId="77777777" w:rsidR="00F219E4" w:rsidRPr="00BA09BE" w:rsidRDefault="00F219E4" w:rsidP="002F5E0B">
            <w:pPr>
              <w:suppressAutoHyphens w:val="0"/>
              <w:autoSpaceDN/>
              <w:spacing w:after="0" w:line="240" w:lineRule="auto"/>
              <w:jc w:val="center"/>
              <w:textAlignment w:val="auto"/>
              <w:rPr>
                <w:rFonts w:ascii="Times New Roman" w:eastAsia="Times New Roman" w:hAnsi="Times New Roman"/>
                <w:color w:val="000000"/>
                <w:lang w:val="en-US"/>
              </w:rPr>
            </w:pPr>
            <w:r w:rsidRPr="00BA09BE">
              <w:rPr>
                <w:rFonts w:ascii="Times New Roman" w:eastAsia="Times New Roman" w:hAnsi="Times New Roman"/>
                <w:color w:val="000000"/>
                <w:lang w:val="en-US"/>
              </w:rPr>
              <w:t xml:space="preserve">Per </w:t>
            </w:r>
            <w:proofErr w:type="spellStart"/>
            <w:r w:rsidRPr="00BA09BE">
              <w:rPr>
                <w:rFonts w:ascii="Times New Roman" w:eastAsia="Times New Roman" w:hAnsi="Times New Roman"/>
                <w:color w:val="000000"/>
                <w:lang w:val="en-US"/>
              </w:rPr>
              <w:t>ataskaitinį</w:t>
            </w:r>
            <w:proofErr w:type="spellEnd"/>
            <w:r w:rsidRPr="00BA09BE">
              <w:rPr>
                <w:rFonts w:ascii="Times New Roman" w:eastAsia="Times New Roman" w:hAnsi="Times New Roman"/>
                <w:color w:val="000000"/>
                <w:lang w:val="en-US"/>
              </w:rPr>
              <w:t xml:space="preserve"> </w:t>
            </w:r>
            <w:proofErr w:type="spellStart"/>
            <w:r w:rsidRPr="00BA09BE">
              <w:rPr>
                <w:rFonts w:ascii="Times New Roman" w:eastAsia="Times New Roman" w:hAnsi="Times New Roman"/>
                <w:color w:val="000000"/>
                <w:lang w:val="en-US"/>
              </w:rPr>
              <w:t>laikotarpį</w:t>
            </w:r>
            <w:proofErr w:type="spellEnd"/>
          </w:p>
        </w:tc>
      </w:tr>
      <w:tr w:rsidR="00F219E4" w:rsidRPr="00BA09BE" w14:paraId="4CB9BF78" w14:textId="77777777" w:rsidTr="002F5E0B">
        <w:trPr>
          <w:trHeight w:val="747"/>
        </w:trPr>
        <w:tc>
          <w:tcPr>
            <w:tcW w:w="0" w:type="auto"/>
            <w:vMerge/>
            <w:tcBorders>
              <w:top w:val="single" w:sz="4" w:space="0" w:color="000000"/>
              <w:left w:val="single" w:sz="4" w:space="0" w:color="000000"/>
              <w:bottom w:val="nil"/>
              <w:right w:val="single" w:sz="4" w:space="0" w:color="000000"/>
            </w:tcBorders>
            <w:vAlign w:val="center"/>
            <w:hideMark/>
          </w:tcPr>
          <w:p w14:paraId="587F0656" w14:textId="77777777" w:rsidR="00F219E4" w:rsidRPr="00BA09BE" w:rsidRDefault="00F219E4" w:rsidP="002F5E0B">
            <w:pPr>
              <w:suppressAutoHyphens w:val="0"/>
              <w:autoSpaceDN/>
              <w:spacing w:after="0" w:line="240" w:lineRule="auto"/>
              <w:textAlignment w:val="auto"/>
              <w:rPr>
                <w:rFonts w:ascii="Times New Roman" w:eastAsia="Times New Roman" w:hAnsi="Times New Roman"/>
                <w:lang w:val="en-US"/>
              </w:rPr>
            </w:pPr>
          </w:p>
        </w:tc>
        <w:tc>
          <w:tcPr>
            <w:tcW w:w="0" w:type="auto"/>
            <w:vMerge/>
            <w:tcBorders>
              <w:top w:val="single" w:sz="4" w:space="0" w:color="000000"/>
              <w:left w:val="single" w:sz="4" w:space="0" w:color="000000"/>
              <w:bottom w:val="nil"/>
              <w:right w:val="single" w:sz="4" w:space="0" w:color="000000"/>
            </w:tcBorders>
            <w:vAlign w:val="center"/>
            <w:hideMark/>
          </w:tcPr>
          <w:p w14:paraId="1C230203" w14:textId="77777777" w:rsidR="00F219E4" w:rsidRPr="00BA09BE" w:rsidRDefault="00F219E4" w:rsidP="002F5E0B">
            <w:pPr>
              <w:suppressAutoHyphens w:val="0"/>
              <w:autoSpaceDN/>
              <w:spacing w:after="0" w:line="240" w:lineRule="auto"/>
              <w:textAlignment w:val="auto"/>
              <w:rPr>
                <w:rFonts w:ascii="Times New Roman" w:eastAsia="Times New Roman" w:hAnsi="Times New Roman"/>
                <w:lang w:val="en-US"/>
              </w:rPr>
            </w:pPr>
          </w:p>
        </w:tc>
        <w:tc>
          <w:tcPr>
            <w:tcW w:w="1223" w:type="dxa"/>
            <w:vMerge/>
            <w:tcBorders>
              <w:top w:val="single" w:sz="4" w:space="0" w:color="000000"/>
              <w:left w:val="single" w:sz="4" w:space="0" w:color="000000"/>
              <w:bottom w:val="nil"/>
              <w:right w:val="single" w:sz="4" w:space="0" w:color="404040"/>
            </w:tcBorders>
            <w:vAlign w:val="center"/>
            <w:hideMark/>
          </w:tcPr>
          <w:p w14:paraId="0610EEBB" w14:textId="77777777" w:rsidR="00F219E4" w:rsidRPr="00BA09BE" w:rsidRDefault="00F219E4" w:rsidP="002F5E0B">
            <w:pPr>
              <w:suppressAutoHyphens w:val="0"/>
              <w:autoSpaceDN/>
              <w:spacing w:after="0" w:line="240" w:lineRule="auto"/>
              <w:textAlignment w:val="auto"/>
              <w:rPr>
                <w:rFonts w:ascii="Times New Roman" w:eastAsia="Times New Roman" w:hAnsi="Times New Roman"/>
                <w:lang w:val="en-US"/>
              </w:rPr>
            </w:pPr>
          </w:p>
        </w:tc>
        <w:tc>
          <w:tcPr>
            <w:tcW w:w="1275" w:type="dxa"/>
            <w:vMerge/>
            <w:tcBorders>
              <w:top w:val="single" w:sz="4" w:space="0" w:color="000000"/>
              <w:left w:val="single" w:sz="4" w:space="0" w:color="404040"/>
              <w:bottom w:val="nil"/>
              <w:right w:val="single" w:sz="4" w:space="0" w:color="404040"/>
            </w:tcBorders>
            <w:vAlign w:val="center"/>
            <w:hideMark/>
          </w:tcPr>
          <w:p w14:paraId="52A333E7" w14:textId="77777777" w:rsidR="00F219E4" w:rsidRPr="00BA09BE" w:rsidRDefault="00F219E4" w:rsidP="002F5E0B">
            <w:pPr>
              <w:suppressAutoHyphens w:val="0"/>
              <w:autoSpaceDN/>
              <w:spacing w:after="0" w:line="240" w:lineRule="auto"/>
              <w:textAlignment w:val="auto"/>
              <w:rPr>
                <w:rFonts w:ascii="Times New Roman" w:eastAsia="Times New Roman" w:hAnsi="Times New Roman"/>
                <w:lang w:val="en-US"/>
              </w:rPr>
            </w:pPr>
          </w:p>
        </w:tc>
        <w:tc>
          <w:tcPr>
            <w:tcW w:w="1277" w:type="dxa"/>
            <w:vMerge/>
            <w:tcBorders>
              <w:top w:val="single" w:sz="4" w:space="0" w:color="000000"/>
              <w:left w:val="single" w:sz="4" w:space="0" w:color="404040"/>
              <w:bottom w:val="nil"/>
              <w:right w:val="single" w:sz="4" w:space="0" w:color="404040"/>
            </w:tcBorders>
            <w:vAlign w:val="center"/>
            <w:hideMark/>
          </w:tcPr>
          <w:p w14:paraId="5A0B190E" w14:textId="77777777" w:rsidR="00F219E4" w:rsidRPr="00BA09BE" w:rsidRDefault="00F219E4" w:rsidP="002F5E0B">
            <w:pPr>
              <w:suppressAutoHyphens w:val="0"/>
              <w:autoSpaceDN/>
              <w:spacing w:after="0" w:line="240" w:lineRule="auto"/>
              <w:textAlignment w:val="auto"/>
              <w:rPr>
                <w:rFonts w:ascii="Times New Roman" w:eastAsia="Times New Roman" w:hAnsi="Times New Roman"/>
                <w:color w:val="000000"/>
                <w:lang w:val="en-US"/>
              </w:rPr>
            </w:pPr>
          </w:p>
        </w:tc>
        <w:tc>
          <w:tcPr>
            <w:tcW w:w="1169" w:type="dxa"/>
            <w:vMerge/>
            <w:tcBorders>
              <w:top w:val="single" w:sz="4" w:space="0" w:color="404040"/>
              <w:left w:val="single" w:sz="4" w:space="0" w:color="404040"/>
              <w:bottom w:val="nil"/>
              <w:right w:val="single" w:sz="4" w:space="0" w:color="404040"/>
            </w:tcBorders>
            <w:vAlign w:val="center"/>
            <w:hideMark/>
          </w:tcPr>
          <w:p w14:paraId="76CD1CC1" w14:textId="77777777" w:rsidR="00F219E4" w:rsidRPr="00BA09BE" w:rsidRDefault="00F219E4" w:rsidP="002F5E0B">
            <w:pPr>
              <w:suppressAutoHyphens w:val="0"/>
              <w:autoSpaceDN/>
              <w:spacing w:after="0" w:line="240" w:lineRule="auto"/>
              <w:textAlignment w:val="auto"/>
              <w:rPr>
                <w:rFonts w:ascii="Times New Roman" w:eastAsia="Times New Roman" w:hAnsi="Times New Roman"/>
                <w:color w:val="000000"/>
                <w:lang w:val="en-US"/>
              </w:rPr>
            </w:pPr>
          </w:p>
        </w:tc>
        <w:tc>
          <w:tcPr>
            <w:tcW w:w="872" w:type="dxa"/>
            <w:tcBorders>
              <w:top w:val="nil"/>
              <w:left w:val="nil"/>
              <w:bottom w:val="nil"/>
              <w:right w:val="single" w:sz="4" w:space="0" w:color="000000"/>
            </w:tcBorders>
            <w:vAlign w:val="center"/>
            <w:hideMark/>
          </w:tcPr>
          <w:p w14:paraId="35D4FCD1" w14:textId="77777777" w:rsidR="00F219E4" w:rsidRPr="00BA09BE" w:rsidRDefault="00F219E4" w:rsidP="002F5E0B">
            <w:pPr>
              <w:suppressAutoHyphens w:val="0"/>
              <w:autoSpaceDN/>
              <w:spacing w:after="0" w:line="240" w:lineRule="auto"/>
              <w:jc w:val="center"/>
              <w:textAlignment w:val="auto"/>
              <w:rPr>
                <w:rFonts w:ascii="Times New Roman" w:eastAsia="Times New Roman" w:hAnsi="Times New Roman"/>
                <w:color w:val="000000"/>
                <w:lang w:val="en-US"/>
              </w:rPr>
            </w:pPr>
            <w:proofErr w:type="spellStart"/>
            <w:r w:rsidRPr="00BA09BE">
              <w:rPr>
                <w:rFonts w:ascii="Times New Roman" w:eastAsia="Times New Roman" w:hAnsi="Times New Roman"/>
                <w:color w:val="000000"/>
                <w:lang w:val="en-US"/>
              </w:rPr>
              <w:t>Darbų</w:t>
            </w:r>
            <w:proofErr w:type="spellEnd"/>
            <w:r w:rsidRPr="00BA09BE">
              <w:rPr>
                <w:rFonts w:ascii="Times New Roman" w:eastAsia="Times New Roman" w:hAnsi="Times New Roman"/>
                <w:color w:val="000000"/>
                <w:lang w:val="en-US"/>
              </w:rPr>
              <w:t xml:space="preserve"> </w:t>
            </w:r>
            <w:proofErr w:type="spellStart"/>
            <w:r w:rsidRPr="00BA09BE">
              <w:rPr>
                <w:rFonts w:ascii="Times New Roman" w:eastAsia="Times New Roman" w:hAnsi="Times New Roman"/>
                <w:color w:val="000000"/>
                <w:lang w:val="en-US"/>
              </w:rPr>
              <w:t>vertė</w:t>
            </w:r>
            <w:proofErr w:type="spellEnd"/>
          </w:p>
        </w:tc>
        <w:tc>
          <w:tcPr>
            <w:tcW w:w="850" w:type="dxa"/>
            <w:tcBorders>
              <w:top w:val="nil"/>
              <w:left w:val="nil"/>
              <w:bottom w:val="nil"/>
              <w:right w:val="single" w:sz="4" w:space="0" w:color="000000"/>
            </w:tcBorders>
            <w:vAlign w:val="center"/>
            <w:hideMark/>
          </w:tcPr>
          <w:p w14:paraId="46F3BC8F" w14:textId="77777777" w:rsidR="00F219E4" w:rsidRPr="00BA09BE" w:rsidRDefault="00F219E4" w:rsidP="002F5E0B">
            <w:pPr>
              <w:suppressAutoHyphens w:val="0"/>
              <w:autoSpaceDN/>
              <w:spacing w:after="0" w:line="240" w:lineRule="auto"/>
              <w:jc w:val="center"/>
              <w:textAlignment w:val="auto"/>
              <w:rPr>
                <w:rFonts w:ascii="Times New Roman" w:eastAsia="Times New Roman" w:hAnsi="Times New Roman"/>
                <w:color w:val="000000"/>
                <w:lang w:val="en-US"/>
              </w:rPr>
            </w:pPr>
            <w:r w:rsidRPr="00BA09BE">
              <w:rPr>
                <w:rFonts w:ascii="Times New Roman" w:eastAsia="Times New Roman" w:hAnsi="Times New Roman"/>
                <w:color w:val="000000"/>
                <w:lang w:val="en-US"/>
              </w:rPr>
              <w:t>PVM</w:t>
            </w:r>
          </w:p>
        </w:tc>
        <w:tc>
          <w:tcPr>
            <w:tcW w:w="867" w:type="dxa"/>
            <w:tcBorders>
              <w:top w:val="nil"/>
              <w:left w:val="nil"/>
              <w:bottom w:val="nil"/>
              <w:right w:val="single" w:sz="4" w:space="0" w:color="404040"/>
            </w:tcBorders>
            <w:vAlign w:val="center"/>
            <w:hideMark/>
          </w:tcPr>
          <w:p w14:paraId="0F95A39A" w14:textId="77777777" w:rsidR="00F219E4" w:rsidRPr="00BA09BE" w:rsidRDefault="00F219E4" w:rsidP="002F5E0B">
            <w:pPr>
              <w:suppressAutoHyphens w:val="0"/>
              <w:autoSpaceDN/>
              <w:spacing w:after="0" w:line="240" w:lineRule="auto"/>
              <w:jc w:val="center"/>
              <w:textAlignment w:val="auto"/>
              <w:rPr>
                <w:rFonts w:ascii="Times New Roman" w:eastAsia="Times New Roman" w:hAnsi="Times New Roman"/>
                <w:color w:val="000000"/>
                <w:lang w:val="en-US"/>
              </w:rPr>
            </w:pPr>
            <w:r w:rsidRPr="00BA09BE">
              <w:rPr>
                <w:rFonts w:ascii="Times New Roman" w:eastAsia="Times New Roman" w:hAnsi="Times New Roman"/>
                <w:color w:val="000000"/>
                <w:lang w:val="en-US"/>
              </w:rPr>
              <w:t>Viso</w:t>
            </w:r>
          </w:p>
        </w:tc>
        <w:tc>
          <w:tcPr>
            <w:tcW w:w="0" w:type="auto"/>
            <w:tcBorders>
              <w:top w:val="single" w:sz="4" w:space="0" w:color="404040"/>
              <w:left w:val="nil"/>
              <w:bottom w:val="nil"/>
              <w:right w:val="single" w:sz="4" w:space="0" w:color="000000"/>
            </w:tcBorders>
            <w:vAlign w:val="center"/>
            <w:hideMark/>
          </w:tcPr>
          <w:p w14:paraId="7AB202C3" w14:textId="77777777" w:rsidR="00F219E4" w:rsidRPr="00BA09BE" w:rsidRDefault="00F219E4" w:rsidP="002F5E0B">
            <w:pPr>
              <w:suppressAutoHyphens w:val="0"/>
              <w:autoSpaceDN/>
              <w:spacing w:after="0" w:line="240" w:lineRule="auto"/>
              <w:jc w:val="center"/>
              <w:textAlignment w:val="auto"/>
              <w:rPr>
                <w:rFonts w:ascii="Times New Roman" w:eastAsia="Times New Roman" w:hAnsi="Times New Roman"/>
                <w:color w:val="000000"/>
                <w:lang w:val="en-US"/>
              </w:rPr>
            </w:pPr>
            <w:proofErr w:type="spellStart"/>
            <w:r w:rsidRPr="00BA09BE">
              <w:rPr>
                <w:rFonts w:ascii="Times New Roman" w:eastAsia="Times New Roman" w:hAnsi="Times New Roman"/>
                <w:color w:val="000000"/>
                <w:lang w:val="en-US"/>
              </w:rPr>
              <w:t>Darbų</w:t>
            </w:r>
            <w:proofErr w:type="spellEnd"/>
            <w:r w:rsidRPr="00BA09BE">
              <w:rPr>
                <w:rFonts w:ascii="Times New Roman" w:eastAsia="Times New Roman" w:hAnsi="Times New Roman"/>
                <w:color w:val="000000"/>
                <w:lang w:val="en-US"/>
              </w:rPr>
              <w:t xml:space="preserve"> </w:t>
            </w:r>
            <w:proofErr w:type="spellStart"/>
            <w:r w:rsidRPr="00BA09BE">
              <w:rPr>
                <w:rFonts w:ascii="Times New Roman" w:eastAsia="Times New Roman" w:hAnsi="Times New Roman"/>
                <w:color w:val="000000"/>
                <w:lang w:val="en-US"/>
              </w:rPr>
              <w:t>vertė</w:t>
            </w:r>
            <w:proofErr w:type="spellEnd"/>
          </w:p>
        </w:tc>
        <w:tc>
          <w:tcPr>
            <w:tcW w:w="0" w:type="auto"/>
            <w:tcBorders>
              <w:top w:val="single" w:sz="4" w:space="0" w:color="404040"/>
              <w:left w:val="nil"/>
              <w:bottom w:val="nil"/>
              <w:right w:val="nil"/>
            </w:tcBorders>
            <w:vAlign w:val="center"/>
            <w:hideMark/>
          </w:tcPr>
          <w:p w14:paraId="1A20FF68" w14:textId="77777777" w:rsidR="00F219E4" w:rsidRPr="00BA09BE" w:rsidRDefault="00F219E4" w:rsidP="002F5E0B">
            <w:pPr>
              <w:suppressAutoHyphens w:val="0"/>
              <w:autoSpaceDN/>
              <w:spacing w:after="0" w:line="240" w:lineRule="auto"/>
              <w:jc w:val="center"/>
              <w:textAlignment w:val="auto"/>
              <w:rPr>
                <w:rFonts w:ascii="Times New Roman" w:eastAsia="Times New Roman" w:hAnsi="Times New Roman"/>
                <w:color w:val="000000"/>
                <w:lang w:val="en-US"/>
              </w:rPr>
            </w:pPr>
            <w:r w:rsidRPr="00BA09BE">
              <w:rPr>
                <w:rFonts w:ascii="Times New Roman" w:eastAsia="Times New Roman" w:hAnsi="Times New Roman"/>
                <w:color w:val="000000"/>
                <w:lang w:val="en-US"/>
              </w:rPr>
              <w:t>PVM</w:t>
            </w:r>
          </w:p>
        </w:tc>
        <w:tc>
          <w:tcPr>
            <w:tcW w:w="951" w:type="dxa"/>
            <w:tcBorders>
              <w:top w:val="single" w:sz="4" w:space="0" w:color="auto"/>
              <w:left w:val="single" w:sz="4" w:space="0" w:color="auto"/>
              <w:bottom w:val="nil"/>
              <w:right w:val="single" w:sz="4" w:space="0" w:color="auto"/>
            </w:tcBorders>
            <w:vAlign w:val="center"/>
            <w:hideMark/>
          </w:tcPr>
          <w:p w14:paraId="7EF30953" w14:textId="77777777" w:rsidR="00F219E4" w:rsidRPr="00BA09BE" w:rsidRDefault="00F219E4" w:rsidP="002F5E0B">
            <w:pPr>
              <w:suppressAutoHyphens w:val="0"/>
              <w:autoSpaceDN/>
              <w:spacing w:after="0" w:line="240" w:lineRule="auto"/>
              <w:jc w:val="center"/>
              <w:textAlignment w:val="auto"/>
              <w:rPr>
                <w:rFonts w:ascii="Times New Roman" w:eastAsia="Times New Roman" w:hAnsi="Times New Roman"/>
                <w:color w:val="000000"/>
                <w:lang w:val="en-US"/>
              </w:rPr>
            </w:pPr>
            <w:r w:rsidRPr="00BA09BE">
              <w:rPr>
                <w:rFonts w:ascii="Times New Roman" w:eastAsia="Times New Roman" w:hAnsi="Times New Roman"/>
                <w:color w:val="000000"/>
                <w:lang w:val="en-US"/>
              </w:rPr>
              <w:t>Viso</w:t>
            </w:r>
          </w:p>
        </w:tc>
      </w:tr>
      <w:tr w:rsidR="00F219E4" w:rsidRPr="00BA09BE" w14:paraId="089E7725" w14:textId="77777777" w:rsidTr="002F5E0B">
        <w:trPr>
          <w:trHeight w:val="1425"/>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CF3446D" w14:textId="77777777" w:rsidR="00F219E4" w:rsidRPr="00BA09BE" w:rsidRDefault="00F219E4" w:rsidP="002F5E0B">
            <w:pPr>
              <w:suppressAutoHyphens w:val="0"/>
              <w:autoSpaceDN/>
              <w:spacing w:after="0" w:line="240" w:lineRule="auto"/>
              <w:jc w:val="center"/>
              <w:textAlignment w:val="auto"/>
              <w:rPr>
                <w:rFonts w:ascii="Times New Roman" w:eastAsia="Times New Roman" w:hAnsi="Times New Roman"/>
                <w:b/>
                <w:bCs/>
                <w:lang w:val="en-US"/>
              </w:rPr>
            </w:pPr>
            <w:r w:rsidRPr="00BA09BE">
              <w:rPr>
                <w:rFonts w:ascii="Times New Roman" w:eastAsia="Times New Roman" w:hAnsi="Times New Roman"/>
                <w:b/>
                <w:bCs/>
                <w:lang w:val="en-US"/>
              </w:rPr>
              <w:t>1.</w:t>
            </w:r>
          </w:p>
        </w:tc>
        <w:tc>
          <w:tcPr>
            <w:tcW w:w="0" w:type="auto"/>
            <w:tcBorders>
              <w:top w:val="single" w:sz="4" w:space="0" w:color="auto"/>
              <w:left w:val="nil"/>
              <w:bottom w:val="single" w:sz="4" w:space="0" w:color="auto"/>
              <w:right w:val="single" w:sz="4" w:space="0" w:color="auto"/>
            </w:tcBorders>
            <w:vAlign w:val="center"/>
            <w:hideMark/>
          </w:tcPr>
          <w:p w14:paraId="6B94B74D" w14:textId="77777777" w:rsidR="00F219E4" w:rsidRPr="00BA09BE" w:rsidRDefault="00F219E4" w:rsidP="002F5E0B">
            <w:pPr>
              <w:suppressAutoHyphens w:val="0"/>
              <w:autoSpaceDN/>
              <w:spacing w:after="0" w:line="240" w:lineRule="auto"/>
              <w:jc w:val="right"/>
              <w:textAlignment w:val="auto"/>
              <w:rPr>
                <w:rFonts w:ascii="Times New Roman" w:eastAsia="Times New Roman" w:hAnsi="Times New Roman"/>
                <w:b/>
                <w:bCs/>
                <w:lang w:val="en-US"/>
              </w:rPr>
            </w:pPr>
            <w:r w:rsidRPr="00BA09BE">
              <w:rPr>
                <w:rFonts w:ascii="Times New Roman" w:eastAsia="Times New Roman" w:hAnsi="Times New Roman"/>
                <w:b/>
                <w:bCs/>
                <w:lang w:val="en-US"/>
              </w:rPr>
              <w:t xml:space="preserve">......................................................................, </w:t>
            </w:r>
            <w:proofErr w:type="spellStart"/>
            <w:r w:rsidRPr="00BA09BE">
              <w:rPr>
                <w:rFonts w:ascii="Times New Roman" w:eastAsia="Times New Roman" w:hAnsi="Times New Roman"/>
                <w:b/>
                <w:bCs/>
                <w:lang w:val="en-US"/>
              </w:rPr>
              <w:t>iš</w:t>
            </w:r>
            <w:proofErr w:type="spellEnd"/>
            <w:r w:rsidRPr="00BA09BE">
              <w:rPr>
                <w:rFonts w:ascii="Times New Roman" w:eastAsia="Times New Roman" w:hAnsi="Times New Roman"/>
                <w:b/>
                <w:bCs/>
                <w:lang w:val="en-US"/>
              </w:rPr>
              <w:t xml:space="preserve"> </w:t>
            </w:r>
            <w:proofErr w:type="spellStart"/>
            <w:r w:rsidRPr="00BA09BE">
              <w:rPr>
                <w:rFonts w:ascii="Times New Roman" w:eastAsia="Times New Roman" w:hAnsi="Times New Roman"/>
                <w:b/>
                <w:bCs/>
                <w:lang w:val="en-US"/>
              </w:rPr>
              <w:t>jų</w:t>
            </w:r>
            <w:proofErr w:type="spellEnd"/>
            <w:r w:rsidRPr="00BA09BE">
              <w:rPr>
                <w:rFonts w:ascii="Times New Roman" w:eastAsia="Times New Roman" w:hAnsi="Times New Roman"/>
                <w:b/>
                <w:bCs/>
                <w:lang w:val="en-US"/>
              </w:rPr>
              <w:t>:</w:t>
            </w:r>
          </w:p>
        </w:tc>
        <w:tc>
          <w:tcPr>
            <w:tcW w:w="1223" w:type="dxa"/>
            <w:tcBorders>
              <w:top w:val="single" w:sz="4" w:space="0" w:color="auto"/>
              <w:left w:val="nil"/>
              <w:bottom w:val="single" w:sz="4" w:space="0" w:color="auto"/>
              <w:right w:val="single" w:sz="4" w:space="0" w:color="auto"/>
            </w:tcBorders>
            <w:vAlign w:val="center"/>
            <w:hideMark/>
          </w:tcPr>
          <w:p w14:paraId="4348FD88" w14:textId="77777777" w:rsidR="00F219E4" w:rsidRPr="00BA09BE" w:rsidRDefault="00F219E4" w:rsidP="002F5E0B">
            <w:pPr>
              <w:suppressAutoHyphens w:val="0"/>
              <w:autoSpaceDN/>
              <w:spacing w:after="0" w:line="240" w:lineRule="auto"/>
              <w:jc w:val="center"/>
              <w:textAlignment w:val="auto"/>
              <w:rPr>
                <w:rFonts w:ascii="Times New Roman" w:eastAsia="Times New Roman" w:hAnsi="Times New Roman"/>
                <w:b/>
                <w:bCs/>
                <w:lang w:val="en-US"/>
              </w:rPr>
            </w:pPr>
            <w:r w:rsidRPr="00BA09BE">
              <w:rPr>
                <w:rFonts w:ascii="Times New Roman" w:eastAsia="Times New Roman" w:hAnsi="Times New Roman"/>
                <w:b/>
                <w:bCs/>
                <w:lang w:val="en-US"/>
              </w:rPr>
              <w:t> </w:t>
            </w:r>
          </w:p>
        </w:tc>
        <w:tc>
          <w:tcPr>
            <w:tcW w:w="1275" w:type="dxa"/>
            <w:tcBorders>
              <w:top w:val="single" w:sz="4" w:space="0" w:color="auto"/>
              <w:left w:val="nil"/>
              <w:bottom w:val="single" w:sz="4" w:space="0" w:color="auto"/>
              <w:right w:val="single" w:sz="4" w:space="0" w:color="auto"/>
            </w:tcBorders>
            <w:vAlign w:val="center"/>
            <w:hideMark/>
          </w:tcPr>
          <w:p w14:paraId="62332E49" w14:textId="77777777" w:rsidR="00F219E4" w:rsidRPr="00BA09BE" w:rsidRDefault="00F219E4" w:rsidP="002F5E0B">
            <w:pPr>
              <w:suppressAutoHyphens w:val="0"/>
              <w:autoSpaceDN/>
              <w:spacing w:after="0" w:line="240" w:lineRule="auto"/>
              <w:jc w:val="center"/>
              <w:textAlignment w:val="auto"/>
              <w:rPr>
                <w:rFonts w:ascii="Times New Roman" w:eastAsia="Times New Roman" w:hAnsi="Times New Roman"/>
                <w:b/>
                <w:bCs/>
                <w:lang w:val="en-US"/>
              </w:rPr>
            </w:pPr>
            <w:r w:rsidRPr="00BA09BE">
              <w:rPr>
                <w:rFonts w:ascii="Times New Roman" w:eastAsia="Times New Roman" w:hAnsi="Times New Roman"/>
                <w:b/>
                <w:bCs/>
                <w:lang w:val="en-US"/>
              </w:rPr>
              <w:t>Rs – 1</w:t>
            </w:r>
            <w:r w:rsidRPr="00BA09BE">
              <w:rPr>
                <w:rFonts w:ascii="Times New Roman" w:eastAsia="Times New Roman" w:hAnsi="Times New Roman"/>
                <w:b/>
                <w:bCs/>
                <w:lang w:val="en-US"/>
              </w:rPr>
              <w:br/>
              <w:t xml:space="preserve">pap. </w:t>
            </w:r>
            <w:proofErr w:type="spellStart"/>
            <w:r w:rsidRPr="00BA09BE">
              <w:rPr>
                <w:rFonts w:ascii="Times New Roman" w:eastAsia="Times New Roman" w:hAnsi="Times New Roman"/>
                <w:b/>
                <w:bCs/>
                <w:lang w:val="en-US"/>
              </w:rPr>
              <w:t>susit</w:t>
            </w:r>
            <w:proofErr w:type="spellEnd"/>
            <w:r w:rsidRPr="00BA09BE">
              <w:rPr>
                <w:rFonts w:ascii="Times New Roman" w:eastAsia="Times New Roman" w:hAnsi="Times New Roman"/>
                <w:b/>
                <w:bCs/>
                <w:lang w:val="en-US"/>
              </w:rPr>
              <w:t>.</w:t>
            </w:r>
            <w:r w:rsidRPr="00BA09BE">
              <w:rPr>
                <w:rFonts w:ascii="Times New Roman" w:eastAsia="Times New Roman" w:hAnsi="Times New Roman"/>
                <w:b/>
                <w:bCs/>
                <w:lang w:val="en-US"/>
              </w:rPr>
              <w:br/>
              <w:t>Rs-101</w:t>
            </w:r>
            <w:r w:rsidRPr="00BA09BE">
              <w:rPr>
                <w:rFonts w:ascii="Times New Roman" w:eastAsia="Times New Roman" w:hAnsi="Times New Roman"/>
                <w:b/>
                <w:bCs/>
                <w:lang w:val="en-US"/>
              </w:rPr>
              <w:br/>
              <w:t>Rs-857</w:t>
            </w:r>
          </w:p>
        </w:tc>
        <w:tc>
          <w:tcPr>
            <w:tcW w:w="1277" w:type="dxa"/>
            <w:tcBorders>
              <w:top w:val="single" w:sz="4" w:space="0" w:color="auto"/>
              <w:left w:val="nil"/>
              <w:bottom w:val="single" w:sz="4" w:space="0" w:color="auto"/>
              <w:right w:val="single" w:sz="4" w:space="0" w:color="auto"/>
            </w:tcBorders>
            <w:noWrap/>
            <w:vAlign w:val="center"/>
            <w:hideMark/>
          </w:tcPr>
          <w:p w14:paraId="6083853A" w14:textId="77777777" w:rsidR="00F219E4" w:rsidRPr="00BA09BE" w:rsidRDefault="00F219E4" w:rsidP="002F5E0B">
            <w:pPr>
              <w:suppressAutoHyphens w:val="0"/>
              <w:autoSpaceDN/>
              <w:spacing w:after="0" w:line="240" w:lineRule="auto"/>
              <w:jc w:val="center"/>
              <w:textAlignment w:val="auto"/>
              <w:rPr>
                <w:rFonts w:ascii="Times New Roman" w:eastAsia="Times New Roman" w:hAnsi="Times New Roman"/>
                <w:b/>
                <w:bCs/>
                <w:lang w:val="en-US"/>
              </w:rPr>
            </w:pPr>
            <w:r w:rsidRPr="00BA09BE">
              <w:rPr>
                <w:rFonts w:ascii="Times New Roman" w:eastAsia="Times New Roman" w:hAnsi="Times New Roman"/>
                <w:b/>
                <w:bCs/>
                <w:lang w:val="en-US"/>
              </w:rPr>
              <w:t> </w:t>
            </w:r>
          </w:p>
        </w:tc>
        <w:tc>
          <w:tcPr>
            <w:tcW w:w="1169" w:type="dxa"/>
            <w:tcBorders>
              <w:top w:val="single" w:sz="4" w:space="0" w:color="auto"/>
              <w:left w:val="nil"/>
              <w:bottom w:val="single" w:sz="4" w:space="0" w:color="auto"/>
              <w:right w:val="single" w:sz="4" w:space="0" w:color="auto"/>
            </w:tcBorders>
            <w:noWrap/>
            <w:vAlign w:val="center"/>
            <w:hideMark/>
          </w:tcPr>
          <w:p w14:paraId="309AF2B0" w14:textId="77777777" w:rsidR="00F219E4" w:rsidRPr="00BA09BE" w:rsidRDefault="00F219E4" w:rsidP="002F5E0B">
            <w:pPr>
              <w:suppressAutoHyphens w:val="0"/>
              <w:autoSpaceDN/>
              <w:spacing w:after="0" w:line="240" w:lineRule="auto"/>
              <w:jc w:val="center"/>
              <w:textAlignment w:val="auto"/>
              <w:rPr>
                <w:rFonts w:ascii="Times New Roman" w:eastAsia="Times New Roman" w:hAnsi="Times New Roman"/>
                <w:lang w:val="en-US"/>
              </w:rPr>
            </w:pPr>
            <w:r w:rsidRPr="00BA09BE">
              <w:rPr>
                <w:rFonts w:ascii="Times New Roman" w:eastAsia="Times New Roman" w:hAnsi="Times New Roman"/>
                <w:lang w:val="en-US"/>
              </w:rPr>
              <w:t> </w:t>
            </w:r>
          </w:p>
        </w:tc>
        <w:tc>
          <w:tcPr>
            <w:tcW w:w="872" w:type="dxa"/>
            <w:tcBorders>
              <w:top w:val="single" w:sz="4" w:space="0" w:color="auto"/>
              <w:left w:val="nil"/>
              <w:bottom w:val="single" w:sz="4" w:space="0" w:color="auto"/>
              <w:right w:val="single" w:sz="4" w:space="0" w:color="auto"/>
            </w:tcBorders>
            <w:vAlign w:val="center"/>
            <w:hideMark/>
          </w:tcPr>
          <w:p w14:paraId="435D2400" w14:textId="77777777" w:rsidR="00F219E4" w:rsidRPr="00BA09BE" w:rsidRDefault="00F219E4" w:rsidP="002F5E0B">
            <w:pPr>
              <w:suppressAutoHyphens w:val="0"/>
              <w:autoSpaceDN/>
              <w:spacing w:after="0" w:line="240" w:lineRule="auto"/>
              <w:jc w:val="center"/>
              <w:textAlignment w:val="auto"/>
              <w:rPr>
                <w:rFonts w:ascii="Times New Roman" w:eastAsia="Times New Roman" w:hAnsi="Times New Roman"/>
                <w:lang w:val="en-US"/>
              </w:rPr>
            </w:pPr>
            <w:r w:rsidRPr="00BA09BE">
              <w:rPr>
                <w:rFonts w:ascii="Times New Roman" w:eastAsia="Times New Roman" w:hAnsi="Times New Roman"/>
                <w:lang w:val="en-US"/>
              </w:rPr>
              <w:t> </w:t>
            </w:r>
          </w:p>
        </w:tc>
        <w:tc>
          <w:tcPr>
            <w:tcW w:w="850" w:type="dxa"/>
            <w:tcBorders>
              <w:top w:val="single" w:sz="4" w:space="0" w:color="auto"/>
              <w:left w:val="nil"/>
              <w:bottom w:val="single" w:sz="4" w:space="0" w:color="auto"/>
              <w:right w:val="single" w:sz="4" w:space="0" w:color="auto"/>
            </w:tcBorders>
            <w:noWrap/>
            <w:vAlign w:val="center"/>
            <w:hideMark/>
          </w:tcPr>
          <w:p w14:paraId="673AFA93" w14:textId="77777777" w:rsidR="00F219E4" w:rsidRPr="00BA09BE" w:rsidRDefault="00F219E4" w:rsidP="002F5E0B">
            <w:pPr>
              <w:suppressAutoHyphens w:val="0"/>
              <w:autoSpaceDN/>
              <w:spacing w:after="0" w:line="240" w:lineRule="auto"/>
              <w:jc w:val="center"/>
              <w:textAlignment w:val="auto"/>
              <w:rPr>
                <w:rFonts w:ascii="Times New Roman" w:eastAsia="Times New Roman" w:hAnsi="Times New Roman"/>
                <w:lang w:val="en-US"/>
              </w:rPr>
            </w:pPr>
            <w:r w:rsidRPr="00BA09BE">
              <w:rPr>
                <w:rFonts w:ascii="Times New Roman" w:eastAsia="Times New Roman" w:hAnsi="Times New Roman"/>
                <w:lang w:val="en-US"/>
              </w:rPr>
              <w:t> </w:t>
            </w:r>
          </w:p>
        </w:tc>
        <w:tc>
          <w:tcPr>
            <w:tcW w:w="867" w:type="dxa"/>
            <w:tcBorders>
              <w:top w:val="single" w:sz="4" w:space="0" w:color="auto"/>
              <w:left w:val="nil"/>
              <w:bottom w:val="single" w:sz="4" w:space="0" w:color="auto"/>
              <w:right w:val="single" w:sz="4" w:space="0" w:color="auto"/>
            </w:tcBorders>
            <w:noWrap/>
            <w:vAlign w:val="center"/>
            <w:hideMark/>
          </w:tcPr>
          <w:p w14:paraId="5CABCCCA" w14:textId="77777777" w:rsidR="00F219E4" w:rsidRPr="00BA09BE" w:rsidRDefault="00F219E4" w:rsidP="002F5E0B">
            <w:pPr>
              <w:suppressAutoHyphens w:val="0"/>
              <w:autoSpaceDN/>
              <w:spacing w:after="0" w:line="240" w:lineRule="auto"/>
              <w:jc w:val="center"/>
              <w:textAlignment w:val="auto"/>
              <w:rPr>
                <w:rFonts w:ascii="Times New Roman" w:eastAsia="Times New Roman" w:hAnsi="Times New Roman"/>
                <w:lang w:val="en-US"/>
              </w:rPr>
            </w:pPr>
            <w:r w:rsidRPr="00BA09BE">
              <w:rPr>
                <w:rFonts w:ascii="Times New Roman" w:eastAsia="Times New Roman" w:hAnsi="Times New Roman"/>
                <w:lang w:val="en-US"/>
              </w:rPr>
              <w:t> </w:t>
            </w:r>
          </w:p>
        </w:tc>
        <w:tc>
          <w:tcPr>
            <w:tcW w:w="0" w:type="auto"/>
            <w:tcBorders>
              <w:top w:val="single" w:sz="4" w:space="0" w:color="auto"/>
              <w:left w:val="nil"/>
              <w:bottom w:val="single" w:sz="4" w:space="0" w:color="auto"/>
              <w:right w:val="single" w:sz="4" w:space="0" w:color="auto"/>
            </w:tcBorders>
            <w:vAlign w:val="center"/>
            <w:hideMark/>
          </w:tcPr>
          <w:p w14:paraId="45DC5718" w14:textId="77777777" w:rsidR="00F219E4" w:rsidRPr="00BA09BE" w:rsidRDefault="00F219E4" w:rsidP="002F5E0B">
            <w:pPr>
              <w:suppressAutoHyphens w:val="0"/>
              <w:autoSpaceDN/>
              <w:spacing w:after="0" w:line="240" w:lineRule="auto"/>
              <w:jc w:val="center"/>
              <w:textAlignment w:val="auto"/>
              <w:rPr>
                <w:rFonts w:ascii="Times New Roman" w:eastAsia="Times New Roman" w:hAnsi="Times New Roman"/>
                <w:lang w:val="en-US"/>
              </w:rPr>
            </w:pPr>
            <w:r w:rsidRPr="00BA09BE">
              <w:rPr>
                <w:rFonts w:ascii="Times New Roman" w:eastAsia="Times New Roman" w:hAnsi="Times New Roman"/>
                <w:lang w:val="en-US"/>
              </w:rPr>
              <w:t> </w:t>
            </w:r>
          </w:p>
        </w:tc>
        <w:tc>
          <w:tcPr>
            <w:tcW w:w="0" w:type="auto"/>
            <w:tcBorders>
              <w:top w:val="single" w:sz="4" w:space="0" w:color="auto"/>
              <w:left w:val="nil"/>
              <w:bottom w:val="single" w:sz="4" w:space="0" w:color="auto"/>
              <w:right w:val="nil"/>
            </w:tcBorders>
            <w:noWrap/>
            <w:vAlign w:val="center"/>
            <w:hideMark/>
          </w:tcPr>
          <w:p w14:paraId="31061B45" w14:textId="77777777" w:rsidR="00F219E4" w:rsidRPr="00BA09BE" w:rsidRDefault="00F219E4" w:rsidP="002F5E0B">
            <w:pPr>
              <w:suppressAutoHyphens w:val="0"/>
              <w:autoSpaceDN/>
              <w:spacing w:after="0" w:line="240" w:lineRule="auto"/>
              <w:jc w:val="center"/>
              <w:textAlignment w:val="auto"/>
              <w:rPr>
                <w:rFonts w:ascii="Times New Roman" w:eastAsia="Times New Roman" w:hAnsi="Times New Roman"/>
                <w:lang w:val="en-US"/>
              </w:rPr>
            </w:pPr>
            <w:r w:rsidRPr="00BA09BE">
              <w:rPr>
                <w:rFonts w:ascii="Times New Roman" w:eastAsia="Times New Roman" w:hAnsi="Times New Roman"/>
                <w:lang w:val="en-US"/>
              </w:rPr>
              <w:t> </w:t>
            </w:r>
          </w:p>
        </w:tc>
        <w:tc>
          <w:tcPr>
            <w:tcW w:w="951" w:type="dxa"/>
            <w:tcBorders>
              <w:top w:val="single" w:sz="4" w:space="0" w:color="auto"/>
              <w:left w:val="single" w:sz="4" w:space="0" w:color="auto"/>
              <w:bottom w:val="single" w:sz="4" w:space="0" w:color="auto"/>
              <w:right w:val="single" w:sz="4" w:space="0" w:color="auto"/>
            </w:tcBorders>
            <w:noWrap/>
            <w:vAlign w:val="center"/>
            <w:hideMark/>
          </w:tcPr>
          <w:p w14:paraId="525100F4" w14:textId="77777777" w:rsidR="00F219E4" w:rsidRPr="00BA09BE" w:rsidRDefault="00F219E4" w:rsidP="002F5E0B">
            <w:pPr>
              <w:suppressAutoHyphens w:val="0"/>
              <w:autoSpaceDN/>
              <w:spacing w:after="0" w:line="240" w:lineRule="auto"/>
              <w:jc w:val="center"/>
              <w:textAlignment w:val="auto"/>
              <w:rPr>
                <w:rFonts w:ascii="Times New Roman" w:eastAsia="Times New Roman" w:hAnsi="Times New Roman"/>
                <w:lang w:val="en-US"/>
              </w:rPr>
            </w:pPr>
            <w:r w:rsidRPr="00BA09BE">
              <w:rPr>
                <w:rFonts w:ascii="Times New Roman" w:eastAsia="Times New Roman" w:hAnsi="Times New Roman"/>
                <w:lang w:val="en-US"/>
              </w:rPr>
              <w:t> </w:t>
            </w:r>
          </w:p>
        </w:tc>
      </w:tr>
      <w:tr w:rsidR="00F219E4" w:rsidRPr="00BA09BE" w14:paraId="5E9B522A" w14:textId="77777777" w:rsidTr="002F5E0B">
        <w:trPr>
          <w:trHeight w:val="450"/>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24D8C80" w14:textId="77777777" w:rsidR="00F219E4" w:rsidRPr="00BA09BE" w:rsidRDefault="00F219E4" w:rsidP="002F5E0B">
            <w:pPr>
              <w:suppressAutoHyphens w:val="0"/>
              <w:autoSpaceDN/>
              <w:spacing w:after="0" w:line="240" w:lineRule="auto"/>
              <w:jc w:val="right"/>
              <w:textAlignment w:val="auto"/>
              <w:rPr>
                <w:rFonts w:ascii="Times New Roman" w:eastAsia="Times New Roman" w:hAnsi="Times New Roman"/>
                <w:color w:val="000000"/>
                <w:lang w:val="en-US"/>
              </w:rPr>
            </w:pPr>
            <w:r w:rsidRPr="00BA09BE">
              <w:rPr>
                <w:rFonts w:ascii="Times New Roman" w:eastAsia="Times New Roman" w:hAnsi="Times New Roman"/>
                <w:color w:val="000000"/>
                <w:lang w:val="en-US"/>
              </w:rPr>
              <w:t xml:space="preserve">                                            KPPP </w:t>
            </w:r>
            <w:proofErr w:type="spellStart"/>
            <w:r w:rsidRPr="00BA09BE">
              <w:rPr>
                <w:rFonts w:ascii="Times New Roman" w:eastAsia="Times New Roman" w:hAnsi="Times New Roman"/>
                <w:color w:val="000000"/>
                <w:lang w:val="en-US"/>
              </w:rPr>
              <w:t>lėšomis</w:t>
            </w:r>
            <w:proofErr w:type="spellEnd"/>
          </w:p>
        </w:tc>
        <w:tc>
          <w:tcPr>
            <w:tcW w:w="1223" w:type="dxa"/>
            <w:tcBorders>
              <w:top w:val="nil"/>
              <w:left w:val="nil"/>
              <w:bottom w:val="single" w:sz="4" w:space="0" w:color="auto"/>
              <w:right w:val="single" w:sz="4" w:space="0" w:color="auto"/>
            </w:tcBorders>
            <w:vAlign w:val="center"/>
            <w:hideMark/>
          </w:tcPr>
          <w:p w14:paraId="3413DDF9" w14:textId="77777777" w:rsidR="00F219E4" w:rsidRPr="00BA09BE" w:rsidRDefault="00F219E4" w:rsidP="002F5E0B">
            <w:pPr>
              <w:suppressAutoHyphens w:val="0"/>
              <w:autoSpaceDN/>
              <w:spacing w:after="0" w:line="240" w:lineRule="auto"/>
              <w:jc w:val="center"/>
              <w:textAlignment w:val="auto"/>
              <w:rPr>
                <w:rFonts w:ascii="Times New Roman" w:eastAsia="Times New Roman" w:hAnsi="Times New Roman"/>
                <w:b/>
                <w:bCs/>
                <w:lang w:val="en-US"/>
              </w:rPr>
            </w:pPr>
            <w:r w:rsidRPr="00BA09BE">
              <w:rPr>
                <w:rFonts w:ascii="Times New Roman" w:eastAsia="Times New Roman" w:hAnsi="Times New Roman"/>
                <w:b/>
                <w:bCs/>
                <w:lang w:val="en-US"/>
              </w:rPr>
              <w:t>S-000</w:t>
            </w:r>
          </w:p>
        </w:tc>
        <w:tc>
          <w:tcPr>
            <w:tcW w:w="1275" w:type="dxa"/>
            <w:tcBorders>
              <w:top w:val="nil"/>
              <w:left w:val="nil"/>
              <w:bottom w:val="single" w:sz="4" w:space="0" w:color="auto"/>
              <w:right w:val="single" w:sz="4" w:space="0" w:color="auto"/>
            </w:tcBorders>
            <w:vAlign w:val="center"/>
            <w:hideMark/>
          </w:tcPr>
          <w:p w14:paraId="79375A44" w14:textId="77777777" w:rsidR="00F219E4" w:rsidRPr="00BA09BE" w:rsidRDefault="00F219E4" w:rsidP="002F5E0B">
            <w:pPr>
              <w:suppressAutoHyphens w:val="0"/>
              <w:autoSpaceDN/>
              <w:spacing w:after="0" w:line="240" w:lineRule="auto"/>
              <w:jc w:val="center"/>
              <w:textAlignment w:val="auto"/>
              <w:rPr>
                <w:rFonts w:ascii="Times New Roman" w:eastAsia="Times New Roman" w:hAnsi="Times New Roman"/>
                <w:b/>
                <w:bCs/>
                <w:lang w:val="en-US"/>
              </w:rPr>
            </w:pPr>
            <w:r w:rsidRPr="00BA09BE">
              <w:rPr>
                <w:rFonts w:ascii="Times New Roman" w:eastAsia="Times New Roman" w:hAnsi="Times New Roman"/>
                <w:b/>
                <w:bCs/>
                <w:lang w:val="en-US"/>
              </w:rPr>
              <w:t> </w:t>
            </w:r>
          </w:p>
        </w:tc>
        <w:tc>
          <w:tcPr>
            <w:tcW w:w="1277" w:type="dxa"/>
            <w:tcBorders>
              <w:top w:val="nil"/>
              <w:left w:val="nil"/>
              <w:bottom w:val="single" w:sz="4" w:space="0" w:color="auto"/>
              <w:right w:val="single" w:sz="4" w:space="0" w:color="auto"/>
              <w:tl2br w:val="single" w:sz="4" w:space="0" w:color="auto"/>
              <w:tr2bl w:val="single" w:sz="4" w:space="0" w:color="auto"/>
            </w:tcBorders>
            <w:noWrap/>
            <w:vAlign w:val="center"/>
            <w:hideMark/>
          </w:tcPr>
          <w:p w14:paraId="5B8EE77A" w14:textId="77777777" w:rsidR="00F219E4" w:rsidRPr="00BA09BE" w:rsidRDefault="00F219E4" w:rsidP="002F5E0B">
            <w:pPr>
              <w:suppressAutoHyphens w:val="0"/>
              <w:autoSpaceDN/>
              <w:spacing w:after="0" w:line="240" w:lineRule="auto"/>
              <w:jc w:val="center"/>
              <w:textAlignment w:val="auto"/>
              <w:rPr>
                <w:rFonts w:ascii="Times New Roman" w:eastAsia="Times New Roman" w:hAnsi="Times New Roman"/>
                <w:color w:val="000000"/>
                <w:lang w:val="en-US"/>
              </w:rPr>
            </w:pPr>
            <w:r w:rsidRPr="00BA09BE">
              <w:rPr>
                <w:rFonts w:ascii="Times New Roman" w:eastAsia="Times New Roman" w:hAnsi="Times New Roman"/>
                <w:color w:val="000000"/>
                <w:lang w:val="en-US"/>
              </w:rPr>
              <w:t> </w:t>
            </w:r>
          </w:p>
        </w:tc>
        <w:tc>
          <w:tcPr>
            <w:tcW w:w="1169" w:type="dxa"/>
            <w:tcBorders>
              <w:top w:val="nil"/>
              <w:left w:val="nil"/>
              <w:bottom w:val="single" w:sz="4" w:space="0" w:color="auto"/>
              <w:right w:val="single" w:sz="4" w:space="0" w:color="auto"/>
            </w:tcBorders>
            <w:noWrap/>
            <w:vAlign w:val="center"/>
            <w:hideMark/>
          </w:tcPr>
          <w:p w14:paraId="14530811" w14:textId="77777777" w:rsidR="00F219E4" w:rsidRPr="00BA09BE" w:rsidRDefault="00F219E4" w:rsidP="002F5E0B">
            <w:pPr>
              <w:suppressAutoHyphens w:val="0"/>
              <w:autoSpaceDN/>
              <w:spacing w:after="0" w:line="240" w:lineRule="auto"/>
              <w:jc w:val="center"/>
              <w:textAlignment w:val="auto"/>
              <w:rPr>
                <w:rFonts w:ascii="Times New Roman" w:eastAsia="Times New Roman" w:hAnsi="Times New Roman"/>
                <w:color w:val="FF0000"/>
                <w:lang w:val="en-US"/>
              </w:rPr>
            </w:pPr>
            <w:r w:rsidRPr="00BA09BE">
              <w:rPr>
                <w:rFonts w:ascii="Times New Roman" w:eastAsia="Times New Roman" w:hAnsi="Times New Roman"/>
                <w:color w:val="FF0000"/>
                <w:lang w:val="en-US"/>
              </w:rPr>
              <w:t> </w:t>
            </w:r>
          </w:p>
        </w:tc>
        <w:tc>
          <w:tcPr>
            <w:tcW w:w="872" w:type="dxa"/>
            <w:tcBorders>
              <w:top w:val="nil"/>
              <w:left w:val="nil"/>
              <w:bottom w:val="single" w:sz="4" w:space="0" w:color="auto"/>
              <w:right w:val="single" w:sz="4" w:space="0" w:color="auto"/>
              <w:tl2br w:val="single" w:sz="4" w:space="0" w:color="auto"/>
              <w:tr2bl w:val="single" w:sz="4" w:space="0" w:color="auto"/>
            </w:tcBorders>
            <w:noWrap/>
            <w:vAlign w:val="center"/>
            <w:hideMark/>
          </w:tcPr>
          <w:p w14:paraId="5069385C" w14:textId="77777777" w:rsidR="00F219E4" w:rsidRPr="00BA09BE" w:rsidRDefault="00F219E4" w:rsidP="002F5E0B">
            <w:pPr>
              <w:suppressAutoHyphens w:val="0"/>
              <w:autoSpaceDN/>
              <w:spacing w:after="0" w:line="240" w:lineRule="auto"/>
              <w:jc w:val="center"/>
              <w:textAlignment w:val="auto"/>
              <w:rPr>
                <w:rFonts w:ascii="Times New Roman" w:eastAsia="Times New Roman" w:hAnsi="Times New Roman"/>
                <w:color w:val="FF0000"/>
                <w:lang w:val="en-US"/>
              </w:rPr>
            </w:pPr>
            <w:r w:rsidRPr="00BA09BE">
              <w:rPr>
                <w:rFonts w:ascii="Times New Roman" w:eastAsia="Times New Roman" w:hAnsi="Times New Roman"/>
                <w:color w:val="FF0000"/>
                <w:lang w:val="en-US"/>
              </w:rPr>
              <w:t> </w:t>
            </w:r>
          </w:p>
        </w:tc>
        <w:tc>
          <w:tcPr>
            <w:tcW w:w="850" w:type="dxa"/>
            <w:tcBorders>
              <w:top w:val="nil"/>
              <w:left w:val="nil"/>
              <w:bottom w:val="single" w:sz="4" w:space="0" w:color="auto"/>
              <w:right w:val="single" w:sz="4" w:space="0" w:color="auto"/>
              <w:tl2br w:val="single" w:sz="4" w:space="0" w:color="auto"/>
              <w:tr2bl w:val="single" w:sz="4" w:space="0" w:color="auto"/>
            </w:tcBorders>
            <w:noWrap/>
            <w:vAlign w:val="center"/>
            <w:hideMark/>
          </w:tcPr>
          <w:p w14:paraId="6FA4067F" w14:textId="77777777" w:rsidR="00F219E4" w:rsidRPr="00BA09BE" w:rsidRDefault="00F219E4" w:rsidP="002F5E0B">
            <w:pPr>
              <w:suppressAutoHyphens w:val="0"/>
              <w:autoSpaceDN/>
              <w:spacing w:after="0" w:line="240" w:lineRule="auto"/>
              <w:jc w:val="center"/>
              <w:textAlignment w:val="auto"/>
              <w:rPr>
                <w:rFonts w:ascii="Times New Roman" w:eastAsia="Times New Roman" w:hAnsi="Times New Roman"/>
                <w:color w:val="000000"/>
                <w:lang w:val="en-US"/>
              </w:rPr>
            </w:pPr>
            <w:r w:rsidRPr="00BA09BE">
              <w:rPr>
                <w:rFonts w:ascii="Times New Roman" w:eastAsia="Times New Roman" w:hAnsi="Times New Roman"/>
                <w:color w:val="000000"/>
                <w:lang w:val="en-US"/>
              </w:rPr>
              <w:t> </w:t>
            </w:r>
          </w:p>
        </w:tc>
        <w:tc>
          <w:tcPr>
            <w:tcW w:w="867" w:type="dxa"/>
            <w:tcBorders>
              <w:top w:val="nil"/>
              <w:left w:val="nil"/>
              <w:bottom w:val="single" w:sz="4" w:space="0" w:color="auto"/>
              <w:right w:val="single" w:sz="4" w:space="0" w:color="auto"/>
            </w:tcBorders>
            <w:noWrap/>
            <w:vAlign w:val="center"/>
            <w:hideMark/>
          </w:tcPr>
          <w:p w14:paraId="029A379E" w14:textId="77777777" w:rsidR="00F219E4" w:rsidRPr="00BA09BE" w:rsidRDefault="00F219E4" w:rsidP="002F5E0B">
            <w:pPr>
              <w:suppressAutoHyphens w:val="0"/>
              <w:autoSpaceDN/>
              <w:spacing w:after="0" w:line="240" w:lineRule="auto"/>
              <w:jc w:val="center"/>
              <w:textAlignment w:val="auto"/>
              <w:rPr>
                <w:rFonts w:ascii="Times New Roman" w:eastAsia="Times New Roman" w:hAnsi="Times New Roman"/>
                <w:color w:val="000000"/>
                <w:lang w:val="en-US"/>
              </w:rPr>
            </w:pPr>
            <w:r w:rsidRPr="00BA09BE">
              <w:rPr>
                <w:rFonts w:ascii="Times New Roman" w:eastAsia="Times New Roman" w:hAnsi="Times New Roman"/>
                <w:color w:val="000000"/>
                <w:lang w:val="en-US"/>
              </w:rPr>
              <w:t> </w:t>
            </w:r>
          </w:p>
        </w:tc>
        <w:tc>
          <w:tcPr>
            <w:tcW w:w="0" w:type="auto"/>
            <w:tcBorders>
              <w:top w:val="nil"/>
              <w:left w:val="nil"/>
              <w:bottom w:val="single" w:sz="4" w:space="0" w:color="auto"/>
              <w:right w:val="single" w:sz="4" w:space="0" w:color="auto"/>
              <w:tl2br w:val="single" w:sz="4" w:space="0" w:color="auto"/>
              <w:tr2bl w:val="single" w:sz="4" w:space="0" w:color="auto"/>
            </w:tcBorders>
            <w:noWrap/>
            <w:vAlign w:val="center"/>
            <w:hideMark/>
          </w:tcPr>
          <w:p w14:paraId="71545713" w14:textId="77777777" w:rsidR="00F219E4" w:rsidRPr="00BA09BE" w:rsidRDefault="00F219E4" w:rsidP="002F5E0B">
            <w:pPr>
              <w:suppressAutoHyphens w:val="0"/>
              <w:autoSpaceDN/>
              <w:spacing w:after="0" w:line="240" w:lineRule="auto"/>
              <w:jc w:val="center"/>
              <w:textAlignment w:val="auto"/>
              <w:rPr>
                <w:rFonts w:ascii="Times New Roman" w:eastAsia="Times New Roman" w:hAnsi="Times New Roman"/>
                <w:color w:val="FF0000"/>
                <w:lang w:val="en-US"/>
              </w:rPr>
            </w:pPr>
            <w:r w:rsidRPr="00BA09BE">
              <w:rPr>
                <w:rFonts w:ascii="Times New Roman" w:eastAsia="Times New Roman" w:hAnsi="Times New Roman"/>
                <w:color w:val="FF0000"/>
                <w:lang w:val="en-US"/>
              </w:rPr>
              <w:t> </w:t>
            </w:r>
          </w:p>
        </w:tc>
        <w:tc>
          <w:tcPr>
            <w:tcW w:w="0" w:type="auto"/>
            <w:tcBorders>
              <w:top w:val="nil"/>
              <w:left w:val="nil"/>
              <w:bottom w:val="single" w:sz="4" w:space="0" w:color="auto"/>
              <w:right w:val="single" w:sz="4" w:space="0" w:color="auto"/>
              <w:tl2br w:val="single" w:sz="4" w:space="0" w:color="auto"/>
              <w:tr2bl w:val="single" w:sz="4" w:space="0" w:color="auto"/>
            </w:tcBorders>
            <w:noWrap/>
            <w:vAlign w:val="center"/>
            <w:hideMark/>
          </w:tcPr>
          <w:p w14:paraId="4B9D7A53" w14:textId="77777777" w:rsidR="00F219E4" w:rsidRPr="00BA09BE" w:rsidRDefault="00F219E4" w:rsidP="002F5E0B">
            <w:pPr>
              <w:suppressAutoHyphens w:val="0"/>
              <w:autoSpaceDN/>
              <w:spacing w:after="0" w:line="240" w:lineRule="auto"/>
              <w:jc w:val="center"/>
              <w:textAlignment w:val="auto"/>
              <w:rPr>
                <w:rFonts w:ascii="Times New Roman" w:eastAsia="Times New Roman" w:hAnsi="Times New Roman"/>
                <w:color w:val="000000"/>
                <w:lang w:val="en-US"/>
              </w:rPr>
            </w:pPr>
            <w:r w:rsidRPr="00BA09BE">
              <w:rPr>
                <w:rFonts w:ascii="Times New Roman" w:eastAsia="Times New Roman" w:hAnsi="Times New Roman"/>
                <w:color w:val="000000"/>
                <w:lang w:val="en-US"/>
              </w:rPr>
              <w:t> </w:t>
            </w:r>
          </w:p>
        </w:tc>
        <w:tc>
          <w:tcPr>
            <w:tcW w:w="951" w:type="dxa"/>
            <w:tcBorders>
              <w:top w:val="nil"/>
              <w:left w:val="nil"/>
              <w:bottom w:val="single" w:sz="4" w:space="0" w:color="auto"/>
              <w:right w:val="single" w:sz="4" w:space="0" w:color="auto"/>
            </w:tcBorders>
            <w:noWrap/>
            <w:vAlign w:val="center"/>
            <w:hideMark/>
          </w:tcPr>
          <w:p w14:paraId="736AADD2" w14:textId="77777777" w:rsidR="00F219E4" w:rsidRPr="00BA09BE" w:rsidRDefault="00F219E4" w:rsidP="002F5E0B">
            <w:pPr>
              <w:suppressAutoHyphens w:val="0"/>
              <w:autoSpaceDN/>
              <w:spacing w:after="0" w:line="240" w:lineRule="auto"/>
              <w:jc w:val="center"/>
              <w:textAlignment w:val="auto"/>
              <w:rPr>
                <w:rFonts w:ascii="Times New Roman" w:eastAsia="Times New Roman" w:hAnsi="Times New Roman"/>
                <w:color w:val="000000"/>
                <w:lang w:val="en-US"/>
              </w:rPr>
            </w:pPr>
            <w:r w:rsidRPr="00BA09BE">
              <w:rPr>
                <w:rFonts w:ascii="Times New Roman" w:eastAsia="Times New Roman" w:hAnsi="Times New Roman"/>
                <w:color w:val="000000"/>
                <w:lang w:val="en-US"/>
              </w:rPr>
              <w:t> </w:t>
            </w:r>
          </w:p>
        </w:tc>
      </w:tr>
      <w:tr w:rsidR="00F219E4" w:rsidRPr="00BA09BE" w14:paraId="7E7FDC16" w14:textId="77777777" w:rsidTr="002F5E0B">
        <w:trPr>
          <w:trHeight w:val="420"/>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7ABFF49" w14:textId="77777777" w:rsidR="00F219E4" w:rsidRPr="00BA09BE" w:rsidRDefault="00F219E4" w:rsidP="002F5E0B">
            <w:pPr>
              <w:suppressAutoHyphens w:val="0"/>
              <w:autoSpaceDN/>
              <w:spacing w:after="0" w:line="240" w:lineRule="auto"/>
              <w:jc w:val="right"/>
              <w:textAlignment w:val="auto"/>
              <w:rPr>
                <w:rFonts w:ascii="Times New Roman" w:eastAsia="Times New Roman" w:hAnsi="Times New Roman"/>
                <w:color w:val="000000"/>
                <w:lang w:val="en-US"/>
              </w:rPr>
            </w:pPr>
            <w:r w:rsidRPr="00BA09BE">
              <w:rPr>
                <w:rFonts w:ascii="Times New Roman" w:eastAsia="Times New Roman" w:hAnsi="Times New Roman"/>
                <w:color w:val="000000"/>
                <w:lang w:val="en-US"/>
              </w:rPr>
              <w:t xml:space="preserve">             </w:t>
            </w:r>
            <w:proofErr w:type="spellStart"/>
            <w:r w:rsidRPr="00BA09BE">
              <w:rPr>
                <w:rFonts w:ascii="Times New Roman" w:eastAsia="Times New Roman" w:hAnsi="Times New Roman"/>
                <w:color w:val="000000"/>
                <w:lang w:val="en-US"/>
              </w:rPr>
              <w:t>Savivaldybės</w:t>
            </w:r>
            <w:proofErr w:type="spellEnd"/>
            <w:r w:rsidRPr="00BA09BE">
              <w:rPr>
                <w:rFonts w:ascii="Times New Roman" w:eastAsia="Times New Roman" w:hAnsi="Times New Roman"/>
                <w:color w:val="000000"/>
                <w:lang w:val="en-US"/>
              </w:rPr>
              <w:t xml:space="preserve"> </w:t>
            </w:r>
            <w:proofErr w:type="spellStart"/>
            <w:r w:rsidRPr="00BA09BE">
              <w:rPr>
                <w:rFonts w:ascii="Times New Roman" w:eastAsia="Times New Roman" w:hAnsi="Times New Roman"/>
                <w:color w:val="000000"/>
                <w:lang w:val="en-US"/>
              </w:rPr>
              <w:t>biudžeto</w:t>
            </w:r>
            <w:proofErr w:type="spellEnd"/>
            <w:r w:rsidRPr="00BA09BE">
              <w:rPr>
                <w:rFonts w:ascii="Times New Roman" w:eastAsia="Times New Roman" w:hAnsi="Times New Roman"/>
                <w:color w:val="000000"/>
                <w:lang w:val="en-US"/>
              </w:rPr>
              <w:t xml:space="preserve"> </w:t>
            </w:r>
            <w:proofErr w:type="spellStart"/>
            <w:r w:rsidRPr="00BA09BE">
              <w:rPr>
                <w:rFonts w:ascii="Times New Roman" w:eastAsia="Times New Roman" w:hAnsi="Times New Roman"/>
                <w:color w:val="000000"/>
                <w:lang w:val="en-US"/>
              </w:rPr>
              <w:t>ir</w:t>
            </w:r>
            <w:proofErr w:type="spellEnd"/>
            <w:r w:rsidRPr="00BA09BE">
              <w:rPr>
                <w:rFonts w:ascii="Times New Roman" w:eastAsia="Times New Roman" w:hAnsi="Times New Roman"/>
                <w:color w:val="000000"/>
                <w:lang w:val="en-US"/>
              </w:rPr>
              <w:t xml:space="preserve"> kt. </w:t>
            </w:r>
            <w:proofErr w:type="spellStart"/>
            <w:r w:rsidRPr="00BA09BE">
              <w:rPr>
                <w:rFonts w:ascii="Times New Roman" w:eastAsia="Times New Roman" w:hAnsi="Times New Roman"/>
                <w:color w:val="000000"/>
                <w:lang w:val="en-US"/>
              </w:rPr>
              <w:t>lėšomis</w:t>
            </w:r>
            <w:proofErr w:type="spellEnd"/>
          </w:p>
        </w:tc>
        <w:tc>
          <w:tcPr>
            <w:tcW w:w="1223" w:type="dxa"/>
            <w:tcBorders>
              <w:top w:val="nil"/>
              <w:left w:val="nil"/>
              <w:bottom w:val="single" w:sz="4" w:space="0" w:color="auto"/>
              <w:right w:val="single" w:sz="4" w:space="0" w:color="auto"/>
            </w:tcBorders>
            <w:vAlign w:val="center"/>
            <w:hideMark/>
          </w:tcPr>
          <w:p w14:paraId="6C6D47D1" w14:textId="77777777" w:rsidR="00F219E4" w:rsidRPr="00BA09BE" w:rsidRDefault="00F219E4" w:rsidP="002F5E0B">
            <w:pPr>
              <w:suppressAutoHyphens w:val="0"/>
              <w:autoSpaceDN/>
              <w:spacing w:after="0" w:line="240" w:lineRule="auto"/>
              <w:jc w:val="center"/>
              <w:textAlignment w:val="auto"/>
              <w:rPr>
                <w:rFonts w:ascii="Times New Roman" w:eastAsia="Times New Roman" w:hAnsi="Times New Roman"/>
                <w:b/>
                <w:bCs/>
                <w:color w:val="EE0000"/>
                <w:lang w:val="en-US"/>
              </w:rPr>
            </w:pPr>
            <w:r w:rsidRPr="00BA09BE">
              <w:rPr>
                <w:rFonts w:ascii="Times New Roman" w:eastAsia="Times New Roman" w:hAnsi="Times New Roman"/>
                <w:b/>
                <w:bCs/>
                <w:color w:val="EE0000"/>
                <w:lang w:val="en-US"/>
              </w:rPr>
              <w:t> </w:t>
            </w:r>
          </w:p>
        </w:tc>
        <w:tc>
          <w:tcPr>
            <w:tcW w:w="1275" w:type="dxa"/>
            <w:tcBorders>
              <w:top w:val="nil"/>
              <w:left w:val="nil"/>
              <w:bottom w:val="single" w:sz="4" w:space="0" w:color="auto"/>
              <w:right w:val="single" w:sz="4" w:space="0" w:color="auto"/>
            </w:tcBorders>
            <w:vAlign w:val="center"/>
            <w:hideMark/>
          </w:tcPr>
          <w:p w14:paraId="376914E3" w14:textId="77777777" w:rsidR="00F219E4" w:rsidRPr="00BA09BE" w:rsidRDefault="00F219E4" w:rsidP="002F5E0B">
            <w:pPr>
              <w:suppressAutoHyphens w:val="0"/>
              <w:autoSpaceDN/>
              <w:spacing w:after="0" w:line="240" w:lineRule="auto"/>
              <w:jc w:val="center"/>
              <w:textAlignment w:val="auto"/>
              <w:rPr>
                <w:rFonts w:ascii="Times New Roman" w:eastAsia="Times New Roman" w:hAnsi="Times New Roman"/>
                <w:b/>
                <w:bCs/>
                <w:lang w:val="en-US"/>
              </w:rPr>
            </w:pPr>
            <w:r w:rsidRPr="00BA09BE">
              <w:rPr>
                <w:rFonts w:ascii="Times New Roman" w:eastAsia="Times New Roman" w:hAnsi="Times New Roman"/>
                <w:b/>
                <w:bCs/>
                <w:lang w:val="en-US"/>
              </w:rPr>
              <w:t> </w:t>
            </w:r>
          </w:p>
        </w:tc>
        <w:tc>
          <w:tcPr>
            <w:tcW w:w="1277" w:type="dxa"/>
            <w:tcBorders>
              <w:top w:val="nil"/>
              <w:left w:val="nil"/>
              <w:bottom w:val="single" w:sz="4" w:space="0" w:color="auto"/>
              <w:right w:val="single" w:sz="4" w:space="0" w:color="auto"/>
              <w:tl2br w:val="single" w:sz="4" w:space="0" w:color="auto"/>
              <w:tr2bl w:val="single" w:sz="4" w:space="0" w:color="auto"/>
            </w:tcBorders>
            <w:noWrap/>
            <w:vAlign w:val="center"/>
            <w:hideMark/>
          </w:tcPr>
          <w:p w14:paraId="55531AF6" w14:textId="77777777" w:rsidR="00F219E4" w:rsidRPr="00BA09BE" w:rsidRDefault="00F219E4" w:rsidP="002F5E0B">
            <w:pPr>
              <w:suppressAutoHyphens w:val="0"/>
              <w:autoSpaceDN/>
              <w:spacing w:after="0" w:line="240" w:lineRule="auto"/>
              <w:jc w:val="center"/>
              <w:textAlignment w:val="auto"/>
              <w:rPr>
                <w:rFonts w:ascii="Times New Roman" w:eastAsia="Times New Roman" w:hAnsi="Times New Roman"/>
                <w:color w:val="000000"/>
                <w:lang w:val="en-US"/>
              </w:rPr>
            </w:pPr>
            <w:r w:rsidRPr="00BA09BE">
              <w:rPr>
                <w:rFonts w:ascii="Times New Roman" w:eastAsia="Times New Roman" w:hAnsi="Times New Roman"/>
                <w:color w:val="000000"/>
                <w:lang w:val="en-US"/>
              </w:rPr>
              <w:t> </w:t>
            </w:r>
          </w:p>
        </w:tc>
        <w:tc>
          <w:tcPr>
            <w:tcW w:w="1169" w:type="dxa"/>
            <w:tcBorders>
              <w:top w:val="nil"/>
              <w:left w:val="nil"/>
              <w:bottom w:val="single" w:sz="4" w:space="0" w:color="auto"/>
              <w:right w:val="single" w:sz="4" w:space="0" w:color="auto"/>
            </w:tcBorders>
            <w:noWrap/>
            <w:vAlign w:val="center"/>
            <w:hideMark/>
          </w:tcPr>
          <w:p w14:paraId="703E28AE" w14:textId="77777777" w:rsidR="00F219E4" w:rsidRPr="00BA09BE" w:rsidRDefault="00F219E4" w:rsidP="002F5E0B">
            <w:pPr>
              <w:suppressAutoHyphens w:val="0"/>
              <w:autoSpaceDN/>
              <w:spacing w:after="0" w:line="240" w:lineRule="auto"/>
              <w:jc w:val="center"/>
              <w:textAlignment w:val="auto"/>
              <w:rPr>
                <w:rFonts w:ascii="Times New Roman" w:eastAsia="Times New Roman" w:hAnsi="Times New Roman"/>
                <w:color w:val="000000"/>
                <w:lang w:val="en-US"/>
              </w:rPr>
            </w:pPr>
            <w:r w:rsidRPr="00BA09BE">
              <w:rPr>
                <w:rFonts w:ascii="Times New Roman" w:eastAsia="Times New Roman" w:hAnsi="Times New Roman"/>
                <w:color w:val="000000"/>
                <w:lang w:val="en-US"/>
              </w:rPr>
              <w:t> </w:t>
            </w:r>
          </w:p>
        </w:tc>
        <w:tc>
          <w:tcPr>
            <w:tcW w:w="872" w:type="dxa"/>
            <w:tcBorders>
              <w:top w:val="nil"/>
              <w:left w:val="nil"/>
              <w:bottom w:val="single" w:sz="4" w:space="0" w:color="auto"/>
              <w:right w:val="single" w:sz="4" w:space="0" w:color="auto"/>
              <w:tl2br w:val="single" w:sz="4" w:space="0" w:color="auto"/>
              <w:tr2bl w:val="single" w:sz="4" w:space="0" w:color="auto"/>
            </w:tcBorders>
            <w:noWrap/>
            <w:vAlign w:val="center"/>
            <w:hideMark/>
          </w:tcPr>
          <w:p w14:paraId="1BAB88D5" w14:textId="77777777" w:rsidR="00F219E4" w:rsidRPr="00BA09BE" w:rsidRDefault="00F219E4" w:rsidP="002F5E0B">
            <w:pPr>
              <w:suppressAutoHyphens w:val="0"/>
              <w:autoSpaceDN/>
              <w:spacing w:after="0" w:line="240" w:lineRule="auto"/>
              <w:jc w:val="center"/>
              <w:textAlignment w:val="auto"/>
              <w:rPr>
                <w:rFonts w:ascii="Times New Roman" w:eastAsia="Times New Roman" w:hAnsi="Times New Roman"/>
                <w:color w:val="FF0000"/>
                <w:lang w:val="en-US"/>
              </w:rPr>
            </w:pPr>
            <w:r w:rsidRPr="00BA09BE">
              <w:rPr>
                <w:rFonts w:ascii="Times New Roman" w:eastAsia="Times New Roman" w:hAnsi="Times New Roman"/>
                <w:strike/>
                <w:color w:val="FF0000"/>
                <w:lang w:val="en-US"/>
              </w:rPr>
              <w:t> </w:t>
            </w:r>
          </w:p>
        </w:tc>
        <w:tc>
          <w:tcPr>
            <w:tcW w:w="850" w:type="dxa"/>
            <w:tcBorders>
              <w:top w:val="nil"/>
              <w:left w:val="nil"/>
              <w:bottom w:val="single" w:sz="4" w:space="0" w:color="auto"/>
              <w:right w:val="single" w:sz="4" w:space="0" w:color="auto"/>
              <w:tl2br w:val="single" w:sz="4" w:space="0" w:color="auto"/>
              <w:tr2bl w:val="single" w:sz="4" w:space="0" w:color="auto"/>
            </w:tcBorders>
            <w:noWrap/>
            <w:vAlign w:val="center"/>
            <w:hideMark/>
          </w:tcPr>
          <w:p w14:paraId="1EAD2354" w14:textId="77777777" w:rsidR="00F219E4" w:rsidRPr="00BA09BE" w:rsidRDefault="00F219E4" w:rsidP="002F5E0B">
            <w:pPr>
              <w:suppressAutoHyphens w:val="0"/>
              <w:autoSpaceDN/>
              <w:spacing w:after="0" w:line="240" w:lineRule="auto"/>
              <w:jc w:val="center"/>
              <w:textAlignment w:val="auto"/>
              <w:rPr>
                <w:rFonts w:ascii="Times New Roman" w:eastAsia="Times New Roman" w:hAnsi="Times New Roman"/>
                <w:color w:val="FF0000"/>
                <w:lang w:val="en-US"/>
              </w:rPr>
            </w:pPr>
            <w:r w:rsidRPr="00BA09BE">
              <w:rPr>
                <w:rFonts w:ascii="Times New Roman" w:eastAsia="Times New Roman" w:hAnsi="Times New Roman"/>
                <w:strike/>
                <w:color w:val="FF0000"/>
                <w:lang w:val="en-US"/>
              </w:rPr>
              <w:t> </w:t>
            </w:r>
          </w:p>
        </w:tc>
        <w:tc>
          <w:tcPr>
            <w:tcW w:w="867" w:type="dxa"/>
            <w:tcBorders>
              <w:top w:val="nil"/>
              <w:left w:val="nil"/>
              <w:bottom w:val="single" w:sz="4" w:space="0" w:color="auto"/>
              <w:right w:val="single" w:sz="4" w:space="0" w:color="auto"/>
            </w:tcBorders>
            <w:noWrap/>
            <w:vAlign w:val="center"/>
            <w:hideMark/>
          </w:tcPr>
          <w:p w14:paraId="73312015" w14:textId="77777777" w:rsidR="00F219E4" w:rsidRPr="00BA09BE" w:rsidRDefault="00F219E4" w:rsidP="002F5E0B">
            <w:pPr>
              <w:suppressAutoHyphens w:val="0"/>
              <w:autoSpaceDN/>
              <w:spacing w:after="0" w:line="240" w:lineRule="auto"/>
              <w:jc w:val="center"/>
              <w:textAlignment w:val="auto"/>
              <w:rPr>
                <w:rFonts w:ascii="Times New Roman" w:eastAsia="Times New Roman" w:hAnsi="Times New Roman"/>
                <w:color w:val="FF0000"/>
                <w:lang w:val="en-US"/>
              </w:rPr>
            </w:pPr>
          </w:p>
        </w:tc>
        <w:tc>
          <w:tcPr>
            <w:tcW w:w="0" w:type="auto"/>
            <w:tcBorders>
              <w:top w:val="nil"/>
              <w:left w:val="nil"/>
              <w:bottom w:val="single" w:sz="4" w:space="0" w:color="auto"/>
              <w:right w:val="single" w:sz="4" w:space="0" w:color="auto"/>
              <w:tl2br w:val="single" w:sz="4" w:space="0" w:color="auto"/>
              <w:tr2bl w:val="single" w:sz="4" w:space="0" w:color="auto"/>
            </w:tcBorders>
            <w:noWrap/>
            <w:vAlign w:val="center"/>
            <w:hideMark/>
          </w:tcPr>
          <w:p w14:paraId="3EA8CC47" w14:textId="77777777" w:rsidR="00F219E4" w:rsidRPr="00BA09BE" w:rsidRDefault="00F219E4" w:rsidP="002F5E0B">
            <w:pPr>
              <w:suppressAutoHyphens w:val="0"/>
              <w:autoSpaceDN/>
              <w:spacing w:after="0" w:line="240" w:lineRule="auto"/>
              <w:jc w:val="center"/>
              <w:textAlignment w:val="auto"/>
              <w:rPr>
                <w:rFonts w:ascii="Times New Roman" w:eastAsia="Times New Roman" w:hAnsi="Times New Roman"/>
                <w:color w:val="FF0000"/>
                <w:lang w:val="en-US"/>
              </w:rPr>
            </w:pPr>
            <w:r w:rsidRPr="00BA09BE">
              <w:rPr>
                <w:rFonts w:ascii="Times New Roman" w:eastAsia="Times New Roman" w:hAnsi="Times New Roman"/>
                <w:strike/>
                <w:color w:val="FF0000"/>
                <w:lang w:val="en-US"/>
              </w:rPr>
              <w:t> </w:t>
            </w:r>
          </w:p>
        </w:tc>
        <w:tc>
          <w:tcPr>
            <w:tcW w:w="0" w:type="auto"/>
            <w:tcBorders>
              <w:top w:val="nil"/>
              <w:left w:val="nil"/>
              <w:bottom w:val="single" w:sz="4" w:space="0" w:color="auto"/>
              <w:right w:val="single" w:sz="4" w:space="0" w:color="auto"/>
              <w:tl2br w:val="single" w:sz="4" w:space="0" w:color="auto"/>
              <w:tr2bl w:val="single" w:sz="4" w:space="0" w:color="auto"/>
            </w:tcBorders>
            <w:noWrap/>
            <w:vAlign w:val="center"/>
            <w:hideMark/>
          </w:tcPr>
          <w:p w14:paraId="6CB18300" w14:textId="77777777" w:rsidR="00F219E4" w:rsidRPr="00BA09BE" w:rsidRDefault="00F219E4" w:rsidP="002F5E0B">
            <w:pPr>
              <w:suppressAutoHyphens w:val="0"/>
              <w:autoSpaceDN/>
              <w:spacing w:after="0" w:line="240" w:lineRule="auto"/>
              <w:jc w:val="center"/>
              <w:textAlignment w:val="auto"/>
              <w:rPr>
                <w:rFonts w:ascii="Times New Roman" w:eastAsia="Times New Roman" w:hAnsi="Times New Roman"/>
                <w:color w:val="000000"/>
                <w:lang w:val="en-US"/>
              </w:rPr>
            </w:pPr>
            <w:r w:rsidRPr="00BA09BE">
              <w:rPr>
                <w:rFonts w:ascii="Times New Roman" w:eastAsia="Times New Roman" w:hAnsi="Times New Roman"/>
                <w:color w:val="000000"/>
                <w:lang w:val="en-US"/>
              </w:rPr>
              <w:t> </w:t>
            </w:r>
          </w:p>
        </w:tc>
        <w:tc>
          <w:tcPr>
            <w:tcW w:w="951" w:type="dxa"/>
            <w:tcBorders>
              <w:top w:val="nil"/>
              <w:left w:val="nil"/>
              <w:bottom w:val="single" w:sz="4" w:space="0" w:color="auto"/>
              <w:right w:val="single" w:sz="4" w:space="0" w:color="auto"/>
            </w:tcBorders>
            <w:noWrap/>
            <w:vAlign w:val="center"/>
            <w:hideMark/>
          </w:tcPr>
          <w:p w14:paraId="70FB9494" w14:textId="77777777" w:rsidR="00F219E4" w:rsidRPr="00BA09BE" w:rsidRDefault="00F219E4" w:rsidP="002F5E0B">
            <w:pPr>
              <w:suppressAutoHyphens w:val="0"/>
              <w:autoSpaceDN/>
              <w:spacing w:after="0" w:line="240" w:lineRule="auto"/>
              <w:jc w:val="center"/>
              <w:textAlignment w:val="auto"/>
              <w:rPr>
                <w:rFonts w:ascii="Times New Roman" w:eastAsia="Times New Roman" w:hAnsi="Times New Roman"/>
                <w:color w:val="000000"/>
                <w:lang w:val="en-US"/>
              </w:rPr>
            </w:pPr>
            <w:r w:rsidRPr="00BA09BE">
              <w:rPr>
                <w:rFonts w:ascii="Times New Roman" w:eastAsia="Times New Roman" w:hAnsi="Times New Roman"/>
                <w:color w:val="000000"/>
                <w:lang w:val="en-US"/>
              </w:rPr>
              <w:t> </w:t>
            </w:r>
          </w:p>
        </w:tc>
      </w:tr>
    </w:tbl>
    <w:p w14:paraId="0A2B2E9B" w14:textId="77777777" w:rsidR="00F219E4" w:rsidRPr="00BA09BE" w:rsidRDefault="00F219E4" w:rsidP="00F219E4">
      <w:pPr>
        <w:pStyle w:val="Betarp"/>
        <w:rPr>
          <w:i/>
          <w:sz w:val="22"/>
          <w:szCs w:val="22"/>
        </w:rPr>
      </w:pPr>
      <w:r w:rsidRPr="00BA09BE">
        <w:rPr>
          <w:i/>
          <w:sz w:val="22"/>
          <w:szCs w:val="22"/>
        </w:rPr>
        <w:t>Techninis prižiūrėtojas:</w:t>
      </w:r>
      <w:r w:rsidRPr="00BA09BE">
        <w:rPr>
          <w:i/>
          <w:sz w:val="22"/>
          <w:szCs w:val="22"/>
        </w:rPr>
        <w:tab/>
        <w:t>………………………………………………..</w:t>
      </w:r>
      <w:bookmarkEnd w:id="120"/>
    </w:p>
    <w:p w14:paraId="35A7B877" w14:textId="77777777" w:rsidR="00F219E4" w:rsidRPr="00BA09BE" w:rsidRDefault="00F219E4" w:rsidP="00F219E4">
      <w:pPr>
        <w:pStyle w:val="Betarp"/>
        <w:rPr>
          <w:i/>
          <w:sz w:val="22"/>
          <w:szCs w:val="22"/>
        </w:rPr>
      </w:pPr>
      <w:r w:rsidRPr="00BA09BE">
        <w:rPr>
          <w:i/>
          <w:sz w:val="22"/>
          <w:szCs w:val="22"/>
        </w:rPr>
        <w:t>Atestato Nr.</w:t>
      </w:r>
    </w:p>
    <w:p w14:paraId="7E5C83FE" w14:textId="77777777" w:rsidR="00F219E4" w:rsidRPr="00BA09BE" w:rsidRDefault="00F219E4" w:rsidP="00F219E4">
      <w:pPr>
        <w:spacing w:before="60" w:after="60"/>
        <w:jc w:val="both"/>
        <w:rPr>
          <w:rFonts w:ascii="Times New Roman" w:hAnsi="Times New Roman"/>
        </w:rPr>
      </w:pPr>
      <w:r w:rsidRPr="00BA09BE">
        <w:rPr>
          <w:rFonts w:ascii="Times New Roman" w:hAnsi="Times New Roman"/>
        </w:rPr>
        <w:t>Užsakovas:</w:t>
      </w:r>
      <w:r w:rsidRPr="00BA09BE">
        <w:rPr>
          <w:rFonts w:ascii="Times New Roman" w:hAnsi="Times New Roman"/>
        </w:rPr>
        <w:tab/>
        <w:t>……………………………….</w:t>
      </w:r>
      <w:r w:rsidRPr="00BA09BE">
        <w:rPr>
          <w:rFonts w:ascii="Times New Roman" w:hAnsi="Times New Roman"/>
        </w:rPr>
        <w:tab/>
      </w:r>
      <w:r w:rsidRPr="00BA09BE">
        <w:rPr>
          <w:rFonts w:ascii="Times New Roman" w:hAnsi="Times New Roman"/>
        </w:rPr>
        <w:tab/>
      </w:r>
      <w:r w:rsidRPr="00BA09BE">
        <w:rPr>
          <w:rFonts w:ascii="Times New Roman" w:hAnsi="Times New Roman"/>
        </w:rPr>
        <w:tab/>
      </w:r>
      <w:r w:rsidRPr="00BA09BE">
        <w:rPr>
          <w:rFonts w:ascii="Times New Roman" w:hAnsi="Times New Roman"/>
        </w:rPr>
        <w:tab/>
        <w:t>Rangovas:</w:t>
      </w:r>
      <w:r w:rsidRPr="00BA09BE">
        <w:rPr>
          <w:rFonts w:ascii="Times New Roman" w:hAnsi="Times New Roman"/>
        </w:rPr>
        <w:tab/>
        <w:t>…………………………………….</w:t>
      </w:r>
    </w:p>
    <w:p w14:paraId="3E40B484" w14:textId="77777777" w:rsidR="00F219E4" w:rsidRPr="00BA09BE" w:rsidRDefault="00F219E4" w:rsidP="00F219E4">
      <w:pPr>
        <w:spacing w:before="60" w:after="60"/>
        <w:jc w:val="both"/>
        <w:rPr>
          <w:rFonts w:ascii="Times New Roman" w:hAnsi="Times New Roman"/>
        </w:rPr>
      </w:pPr>
      <w:r w:rsidRPr="00BA09BE">
        <w:rPr>
          <w:rFonts w:ascii="Times New Roman" w:hAnsi="Times New Roman"/>
        </w:rPr>
        <w:t>A. V.</w:t>
      </w:r>
      <w:r w:rsidRPr="00BA09BE">
        <w:rPr>
          <w:rFonts w:ascii="Times New Roman" w:hAnsi="Times New Roman"/>
        </w:rPr>
        <w:tab/>
      </w:r>
      <w:r w:rsidRPr="00BA09BE">
        <w:rPr>
          <w:rFonts w:ascii="Times New Roman" w:hAnsi="Times New Roman"/>
        </w:rPr>
        <w:tab/>
      </w:r>
      <w:r w:rsidRPr="00BA09BE">
        <w:rPr>
          <w:rFonts w:ascii="Times New Roman" w:hAnsi="Times New Roman"/>
        </w:rPr>
        <w:tab/>
      </w:r>
      <w:r w:rsidRPr="00BA09BE">
        <w:rPr>
          <w:rFonts w:ascii="Times New Roman" w:hAnsi="Times New Roman"/>
        </w:rPr>
        <w:tab/>
      </w:r>
      <w:r w:rsidRPr="00BA09BE">
        <w:rPr>
          <w:rFonts w:ascii="Times New Roman" w:hAnsi="Times New Roman"/>
        </w:rPr>
        <w:tab/>
      </w:r>
      <w:r w:rsidRPr="00BA09BE">
        <w:rPr>
          <w:rFonts w:ascii="Times New Roman" w:hAnsi="Times New Roman"/>
        </w:rPr>
        <w:tab/>
      </w:r>
      <w:r w:rsidRPr="00BA09BE">
        <w:rPr>
          <w:rFonts w:ascii="Times New Roman" w:hAnsi="Times New Roman"/>
        </w:rPr>
        <w:tab/>
        <w:t>A. V.</w:t>
      </w:r>
      <w:r w:rsidRPr="00BA09BE">
        <w:rPr>
          <w:rFonts w:ascii="Times New Roman" w:hAnsi="Times New Roman"/>
        </w:rPr>
        <w:tab/>
      </w:r>
      <w:r w:rsidRPr="00BA09BE">
        <w:rPr>
          <w:rFonts w:ascii="Times New Roman" w:hAnsi="Times New Roman"/>
        </w:rPr>
        <w:tab/>
      </w:r>
      <w:r w:rsidRPr="00BA09BE">
        <w:rPr>
          <w:rFonts w:ascii="Times New Roman" w:hAnsi="Times New Roman"/>
        </w:rPr>
        <w:tab/>
      </w:r>
      <w:r w:rsidRPr="00BA09BE">
        <w:rPr>
          <w:rFonts w:ascii="Times New Roman" w:hAnsi="Times New Roman"/>
        </w:rPr>
        <w:tab/>
      </w:r>
    </w:p>
    <w:p w14:paraId="5359EE90" w14:textId="77777777" w:rsidR="00F219E4" w:rsidRPr="00BA09BE" w:rsidRDefault="00F219E4" w:rsidP="00F219E4">
      <w:pPr>
        <w:spacing w:before="60" w:after="60"/>
        <w:jc w:val="both"/>
        <w:rPr>
          <w:rFonts w:ascii="Times New Roman" w:hAnsi="Times New Roman"/>
        </w:rPr>
      </w:pPr>
      <w:r w:rsidRPr="00BA09BE">
        <w:rPr>
          <w:rFonts w:ascii="Times New Roman" w:hAnsi="Times New Roman"/>
        </w:rPr>
        <w:t>20.... m. ………………….. mėn. ……. d.</w:t>
      </w:r>
      <w:r w:rsidRPr="00BA09BE">
        <w:rPr>
          <w:rFonts w:ascii="Times New Roman" w:hAnsi="Times New Roman"/>
        </w:rPr>
        <w:tab/>
      </w:r>
      <w:r w:rsidRPr="00BA09BE">
        <w:rPr>
          <w:rFonts w:ascii="Times New Roman" w:hAnsi="Times New Roman"/>
        </w:rPr>
        <w:tab/>
      </w:r>
      <w:r w:rsidRPr="00BA09BE">
        <w:rPr>
          <w:rFonts w:ascii="Times New Roman" w:hAnsi="Times New Roman"/>
        </w:rPr>
        <w:tab/>
      </w:r>
      <w:r w:rsidRPr="00BA09BE">
        <w:rPr>
          <w:rFonts w:ascii="Times New Roman" w:hAnsi="Times New Roman"/>
        </w:rPr>
        <w:tab/>
      </w:r>
      <w:r w:rsidRPr="00BA09BE">
        <w:rPr>
          <w:rFonts w:ascii="Times New Roman" w:hAnsi="Times New Roman"/>
        </w:rPr>
        <w:tab/>
        <w:t>20.... m. ………………….. mėn. ……. d.</w:t>
      </w:r>
    </w:p>
    <w:p w14:paraId="3C21F682" w14:textId="77777777" w:rsidR="00F219E4" w:rsidRPr="00BA09BE" w:rsidRDefault="00F219E4" w:rsidP="00F219E4">
      <w:pPr>
        <w:spacing w:after="0" w:line="240" w:lineRule="auto"/>
        <w:rPr>
          <w:rFonts w:ascii="Times New Roman" w:hAnsi="Times New Roman"/>
          <w:i/>
        </w:rPr>
      </w:pPr>
      <w:r w:rsidRPr="00BA09BE">
        <w:rPr>
          <w:rFonts w:ascii="Times New Roman" w:hAnsi="Times New Roman"/>
          <w:i/>
        </w:rPr>
        <w:t>AB „VIA Lietuva“ kontroliuojantis asmuo</w:t>
      </w:r>
    </w:p>
    <w:p w14:paraId="7DFABE27" w14:textId="77777777" w:rsidR="00F219E4" w:rsidRPr="00BA09BE" w:rsidRDefault="00F219E4" w:rsidP="00F219E4">
      <w:pPr>
        <w:spacing w:after="60" w:line="240" w:lineRule="auto"/>
        <w:jc w:val="both"/>
        <w:rPr>
          <w:rFonts w:ascii="Times New Roman" w:hAnsi="Times New Roman"/>
        </w:rPr>
      </w:pPr>
      <w:r w:rsidRPr="00BA09BE">
        <w:rPr>
          <w:rFonts w:ascii="Times New Roman" w:hAnsi="Times New Roman"/>
        </w:rPr>
        <w:t>20.... m. ………………….. mėn.……. d.</w:t>
      </w:r>
    </w:p>
    <w:sectPr w:rsidR="00F219E4" w:rsidRPr="00BA09BE" w:rsidSect="00F219E4">
      <w:headerReference w:type="default" r:id="rId22"/>
      <w:footerReference w:type="default" r:id="rId23"/>
      <w:pgSz w:w="16838" w:h="11906" w:orient="landscape"/>
      <w:pgMar w:top="1701" w:right="1134" w:bottom="567" w:left="113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CB377" w14:textId="77777777" w:rsidR="00381A39" w:rsidRDefault="00381A39">
      <w:pPr>
        <w:spacing w:after="0" w:line="240" w:lineRule="auto"/>
      </w:pPr>
      <w:r>
        <w:separator/>
      </w:r>
    </w:p>
  </w:endnote>
  <w:endnote w:type="continuationSeparator" w:id="0">
    <w:p w14:paraId="3D9F862A" w14:textId="77777777" w:rsidR="00381A39" w:rsidRDefault="00381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71D47" w14:textId="77777777" w:rsidR="00245103" w:rsidRDefault="00245103">
    <w:pPr>
      <w:pStyle w:val="Porat"/>
      <w:jc w:val="center"/>
    </w:pPr>
    <w:r>
      <w:fldChar w:fldCharType="begin"/>
    </w:r>
    <w:r>
      <w:instrText>PAGE   \* MERGEFORMAT</w:instrText>
    </w:r>
    <w:r>
      <w:fldChar w:fldCharType="separate"/>
    </w:r>
    <w:r w:rsidR="00DA7367">
      <w:rPr>
        <w:noProof/>
      </w:rPr>
      <w:t>1</w:t>
    </w:r>
    <w:r w:rsidR="00DA7367">
      <w:rPr>
        <w:noProof/>
      </w:rPr>
      <w:t>6</w:t>
    </w:r>
    <w:r>
      <w:rPr>
        <w:noProof/>
      </w:rPr>
      <w:fldChar w:fldCharType="end"/>
    </w:r>
  </w:p>
  <w:p w14:paraId="1A9B2308" w14:textId="77777777" w:rsidR="00245103" w:rsidRDefault="0024510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F20AE" w14:textId="77777777" w:rsidR="00F219E4" w:rsidRPr="00437A63" w:rsidRDefault="00F219E4">
    <w:pPr>
      <w:pStyle w:val="Porat"/>
      <w:jc w:val="right"/>
      <w:rPr>
        <w:rFonts w:ascii="Times New Roman" w:hAnsi="Times New Roman"/>
        <w:sz w:val="20"/>
      </w:rPr>
    </w:pPr>
    <w:r w:rsidRPr="00437A63">
      <w:rPr>
        <w:rFonts w:ascii="Times New Roman" w:hAnsi="Times New Roman"/>
        <w:sz w:val="20"/>
      </w:rPr>
      <w:t xml:space="preserve"> </w:t>
    </w:r>
    <w:r w:rsidRPr="00437A63">
      <w:rPr>
        <w:rFonts w:ascii="Times New Roman" w:hAnsi="Times New Roman"/>
        <w:bCs/>
        <w:sz w:val="20"/>
      </w:rPr>
      <w:fldChar w:fldCharType="begin"/>
    </w:r>
    <w:r w:rsidRPr="00437A63">
      <w:rPr>
        <w:rFonts w:ascii="Times New Roman" w:hAnsi="Times New Roman"/>
        <w:bCs/>
        <w:sz w:val="20"/>
      </w:rPr>
      <w:instrText xml:space="preserve"> NUMPAGES  </w:instrText>
    </w:r>
    <w:r w:rsidRPr="00437A63">
      <w:rPr>
        <w:rFonts w:ascii="Times New Roman" w:hAnsi="Times New Roman"/>
        <w:bCs/>
        <w:sz w:val="20"/>
      </w:rPr>
      <w:fldChar w:fldCharType="separate"/>
    </w:r>
    <w:r>
      <w:rPr>
        <w:rFonts w:ascii="Times New Roman" w:hAnsi="Times New Roman"/>
        <w:bCs/>
        <w:noProof/>
        <w:sz w:val="20"/>
      </w:rPr>
      <w:t>2</w:t>
    </w:r>
    <w:r>
      <w:rPr>
        <w:rFonts w:ascii="Times New Roman" w:hAnsi="Times New Roman"/>
        <w:bCs/>
        <w:noProof/>
        <w:sz w:val="20"/>
      </w:rPr>
      <w:t>4</w:t>
    </w:r>
    <w:r w:rsidRPr="00437A63">
      <w:rPr>
        <w:rFonts w:ascii="Times New Roman" w:hAnsi="Times New Roman"/>
        <w:bCs/>
        <w:sz w:val="20"/>
      </w:rPr>
      <w:fldChar w:fldCharType="end"/>
    </w:r>
  </w:p>
  <w:p w14:paraId="0C35ACF9" w14:textId="77777777" w:rsidR="00F219E4" w:rsidRDefault="00F219E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80343" w14:textId="77777777" w:rsidR="00381A39" w:rsidRDefault="00381A39">
      <w:pPr>
        <w:spacing w:after="0" w:line="240" w:lineRule="auto"/>
      </w:pPr>
      <w:r>
        <w:rPr>
          <w:color w:val="000000"/>
        </w:rPr>
        <w:separator/>
      </w:r>
    </w:p>
  </w:footnote>
  <w:footnote w:type="continuationSeparator" w:id="0">
    <w:p w14:paraId="7C80FB2A" w14:textId="77777777" w:rsidR="00381A39" w:rsidRDefault="00381A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2E60D" w14:textId="50879440" w:rsidR="00245103" w:rsidRDefault="00245103">
    <w:pPr>
      <w:tabs>
        <w:tab w:val="center" w:pos="4986"/>
        <w:tab w:val="right" w:pos="9972"/>
      </w:tabs>
      <w:spacing w:after="0" w:line="240" w:lineRule="auto"/>
      <w:jc w:val="right"/>
      <w:rPr>
        <w:rFonts w:ascii="Times New Roman" w:hAnsi="Times New Roman"/>
        <w:b/>
        <w:bCs/>
        <w:i/>
        <w:color w:val="000000"/>
        <w:sz w:val="24"/>
        <w:szCs w:val="24"/>
      </w:rPr>
    </w:pPr>
  </w:p>
  <w:p w14:paraId="79F06772" w14:textId="77777777" w:rsidR="00245103" w:rsidRDefault="00245103">
    <w:pPr>
      <w:pStyle w:val="Antrats"/>
      <w:jc w:val="right"/>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AC3BB" w14:textId="3B1CC53A" w:rsidR="00245103" w:rsidRDefault="00245103" w:rsidP="009978E1">
    <w:pPr>
      <w:pStyle w:val="Antrats"/>
      <w:jc w:val="right"/>
    </w:pPr>
    <w:r>
      <w:t>projektas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DD1B6" w14:textId="77777777" w:rsidR="00F219E4" w:rsidRDefault="00F219E4">
    <w:pPr>
      <w:pStyle w:val="Antrats"/>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A061A2"/>
    <w:lvl w:ilvl="0">
      <w:start w:val="1"/>
      <w:numFmt w:val="decimal"/>
      <w:pStyle w:val="Antrat1"/>
      <w:lvlText w:val="%1."/>
      <w:lvlJc w:val="left"/>
      <w:pPr>
        <w:tabs>
          <w:tab w:val="num" w:pos="360"/>
        </w:tabs>
        <w:ind w:left="360" w:hanging="360"/>
      </w:pPr>
      <w:rPr>
        <w:rFonts w:cs="Times New Roman"/>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15:restartNumberingAfterBreak="0">
    <w:nsid w:val="04BB2504"/>
    <w:multiLevelType w:val="hybridMultilevel"/>
    <w:tmpl w:val="E67600E2"/>
    <w:lvl w:ilvl="0" w:tplc="23EEA558">
      <w:start w:val="6"/>
      <w:numFmt w:val="decimal"/>
      <w:pStyle w:val="Sraassunumeriais"/>
      <w:lvlText w:val="%1."/>
      <w:lvlJc w:val="left"/>
      <w:pPr>
        <w:ind w:left="720" w:hanging="360"/>
      </w:pPr>
      <w:rPr>
        <w:rFonts w:cs="Times New Roman" w:hint="default"/>
      </w:rPr>
    </w:lvl>
    <w:lvl w:ilvl="1" w:tplc="C07E11D6">
      <w:numFmt w:val="none"/>
      <w:pStyle w:val="ListNumber12"/>
      <w:lvlText w:val=""/>
      <w:lvlJc w:val="left"/>
      <w:pPr>
        <w:tabs>
          <w:tab w:val="num" w:pos="360"/>
        </w:tabs>
      </w:pPr>
      <w:rPr>
        <w:rFonts w:cs="Times New Roman"/>
      </w:rPr>
    </w:lvl>
    <w:lvl w:ilvl="2" w:tplc="8B26CCB0">
      <w:numFmt w:val="none"/>
      <w:lvlText w:val=""/>
      <w:lvlJc w:val="left"/>
      <w:pPr>
        <w:tabs>
          <w:tab w:val="num" w:pos="360"/>
        </w:tabs>
      </w:pPr>
      <w:rPr>
        <w:rFonts w:cs="Times New Roman"/>
      </w:rPr>
    </w:lvl>
    <w:lvl w:ilvl="3" w:tplc="06EE399E">
      <w:numFmt w:val="none"/>
      <w:lvlText w:val=""/>
      <w:lvlJc w:val="left"/>
      <w:pPr>
        <w:tabs>
          <w:tab w:val="num" w:pos="360"/>
        </w:tabs>
      </w:pPr>
      <w:rPr>
        <w:rFonts w:cs="Times New Roman"/>
      </w:rPr>
    </w:lvl>
    <w:lvl w:ilvl="4" w:tplc="AA144E38">
      <w:numFmt w:val="none"/>
      <w:lvlText w:val=""/>
      <w:lvlJc w:val="left"/>
      <w:pPr>
        <w:tabs>
          <w:tab w:val="num" w:pos="360"/>
        </w:tabs>
      </w:pPr>
      <w:rPr>
        <w:rFonts w:cs="Times New Roman"/>
      </w:rPr>
    </w:lvl>
    <w:lvl w:ilvl="5" w:tplc="4A2CC95A">
      <w:numFmt w:val="none"/>
      <w:lvlText w:val=""/>
      <w:lvlJc w:val="left"/>
      <w:pPr>
        <w:tabs>
          <w:tab w:val="num" w:pos="360"/>
        </w:tabs>
      </w:pPr>
      <w:rPr>
        <w:rFonts w:cs="Times New Roman"/>
      </w:rPr>
    </w:lvl>
    <w:lvl w:ilvl="6" w:tplc="3D241A0C">
      <w:numFmt w:val="none"/>
      <w:lvlText w:val=""/>
      <w:lvlJc w:val="left"/>
      <w:pPr>
        <w:tabs>
          <w:tab w:val="num" w:pos="360"/>
        </w:tabs>
      </w:pPr>
      <w:rPr>
        <w:rFonts w:cs="Times New Roman"/>
      </w:rPr>
    </w:lvl>
    <w:lvl w:ilvl="7" w:tplc="B8FAC0E8">
      <w:numFmt w:val="none"/>
      <w:lvlText w:val=""/>
      <w:lvlJc w:val="left"/>
      <w:pPr>
        <w:tabs>
          <w:tab w:val="num" w:pos="360"/>
        </w:tabs>
      </w:pPr>
      <w:rPr>
        <w:rFonts w:cs="Times New Roman"/>
      </w:rPr>
    </w:lvl>
    <w:lvl w:ilvl="8" w:tplc="301ABD3A">
      <w:numFmt w:val="none"/>
      <w:lvlText w:val=""/>
      <w:lvlJc w:val="left"/>
      <w:pPr>
        <w:tabs>
          <w:tab w:val="num" w:pos="360"/>
        </w:tabs>
      </w:pPr>
      <w:rPr>
        <w:rFonts w:cs="Times New Roman"/>
      </w:rPr>
    </w:lvl>
  </w:abstractNum>
  <w:abstractNum w:abstractNumId="3" w15:restartNumberingAfterBreak="0">
    <w:nsid w:val="15CD00AD"/>
    <w:multiLevelType w:val="multilevel"/>
    <w:tmpl w:val="C27EFC0C"/>
    <w:lvl w:ilvl="0">
      <w:start w:val="1"/>
      <w:numFmt w:val="decimal"/>
      <w:lvlText w:val="%1."/>
      <w:lvlJc w:val="left"/>
      <w:pPr>
        <w:ind w:left="928" w:hanging="360"/>
      </w:pPr>
      <w:rPr>
        <w:rFonts w:cs="Times New Roman"/>
        <w:b/>
      </w:rPr>
    </w:lvl>
    <w:lvl w:ilvl="1">
      <w:start w:val="1"/>
      <w:numFmt w:val="decimal"/>
      <w:isLgl/>
      <w:lvlText w:val="%1.%2."/>
      <w:lvlJc w:val="left"/>
      <w:pPr>
        <w:ind w:left="720" w:hanging="360"/>
      </w:pPr>
      <w:rPr>
        <w:rFonts w:ascii="Times New Roman" w:hAnsi="Times New Roman" w:cs="Times New Roman" w:hint="default"/>
        <w:sz w:val="22"/>
      </w:rPr>
    </w:lvl>
    <w:lvl w:ilvl="2">
      <w:start w:val="1"/>
      <w:numFmt w:val="decimal"/>
      <w:isLgl/>
      <w:lvlText w:val="%1.%2.%3."/>
      <w:lvlJc w:val="left"/>
      <w:pPr>
        <w:ind w:left="1146" w:hanging="720"/>
      </w:pPr>
      <w:rPr>
        <w:rFonts w:ascii="Times New Roman" w:hAnsi="Times New Roman" w:cs="Times New Roman" w:hint="default"/>
        <w:sz w:val="22"/>
        <w:szCs w:val="22"/>
      </w:rPr>
    </w:lvl>
    <w:lvl w:ilvl="3">
      <w:start w:val="1"/>
      <w:numFmt w:val="decimal"/>
      <w:isLgl/>
      <w:lvlText w:val="%1.%2.%3.%4."/>
      <w:lvlJc w:val="left"/>
      <w:pPr>
        <w:ind w:left="1713"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B26374C"/>
    <w:multiLevelType w:val="multilevel"/>
    <w:tmpl w:val="A9BE5E38"/>
    <w:lvl w:ilvl="0">
      <w:start w:val="1"/>
      <w:numFmt w:val="decimal"/>
      <w:lvlText w:val="%1."/>
      <w:lvlJc w:val="left"/>
      <w:pPr>
        <w:ind w:left="720" w:hanging="360"/>
      </w:pPr>
      <w:rPr>
        <w:rFonts w:cs="Times New Roman"/>
        <w:b/>
      </w:rPr>
    </w:lvl>
    <w:lvl w:ilvl="1">
      <w:start w:val="1"/>
      <w:numFmt w:val="decimal"/>
      <w:isLgl/>
      <w:lvlText w:val="%1.%2."/>
      <w:lvlJc w:val="left"/>
      <w:pPr>
        <w:ind w:left="720" w:hanging="360"/>
      </w:pPr>
      <w:rPr>
        <w:rFonts w:ascii="Times New Roman" w:hAnsi="Times New Roman" w:cs="Times New Roman" w:hint="default"/>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713"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1F5F3D1E"/>
    <w:multiLevelType w:val="hybridMultilevel"/>
    <w:tmpl w:val="549A339E"/>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248E06C0"/>
    <w:multiLevelType w:val="hybridMultilevel"/>
    <w:tmpl w:val="85DA8A1C"/>
    <w:lvl w:ilvl="0" w:tplc="7BF4C9AC">
      <w:start w:val="1"/>
      <w:numFmt w:val="decimal"/>
      <w:lvlText w:val="%1."/>
      <w:lvlJc w:val="left"/>
      <w:pPr>
        <w:ind w:left="294" w:hanging="360"/>
      </w:pPr>
      <w:rPr>
        <w:rFonts w:hint="default"/>
        <w:w w:val="105"/>
      </w:rPr>
    </w:lvl>
    <w:lvl w:ilvl="1" w:tplc="04270019" w:tentative="1">
      <w:start w:val="1"/>
      <w:numFmt w:val="lowerLetter"/>
      <w:lvlText w:val="%2."/>
      <w:lvlJc w:val="left"/>
      <w:pPr>
        <w:ind w:left="1014" w:hanging="360"/>
      </w:pPr>
    </w:lvl>
    <w:lvl w:ilvl="2" w:tplc="0427001B" w:tentative="1">
      <w:start w:val="1"/>
      <w:numFmt w:val="lowerRoman"/>
      <w:lvlText w:val="%3."/>
      <w:lvlJc w:val="right"/>
      <w:pPr>
        <w:ind w:left="1734" w:hanging="180"/>
      </w:pPr>
    </w:lvl>
    <w:lvl w:ilvl="3" w:tplc="0427000F" w:tentative="1">
      <w:start w:val="1"/>
      <w:numFmt w:val="decimal"/>
      <w:lvlText w:val="%4."/>
      <w:lvlJc w:val="left"/>
      <w:pPr>
        <w:ind w:left="2454" w:hanging="360"/>
      </w:pPr>
    </w:lvl>
    <w:lvl w:ilvl="4" w:tplc="04270019" w:tentative="1">
      <w:start w:val="1"/>
      <w:numFmt w:val="lowerLetter"/>
      <w:lvlText w:val="%5."/>
      <w:lvlJc w:val="left"/>
      <w:pPr>
        <w:ind w:left="3174" w:hanging="360"/>
      </w:pPr>
    </w:lvl>
    <w:lvl w:ilvl="5" w:tplc="0427001B" w:tentative="1">
      <w:start w:val="1"/>
      <w:numFmt w:val="lowerRoman"/>
      <w:lvlText w:val="%6."/>
      <w:lvlJc w:val="right"/>
      <w:pPr>
        <w:ind w:left="3894" w:hanging="180"/>
      </w:pPr>
    </w:lvl>
    <w:lvl w:ilvl="6" w:tplc="0427000F" w:tentative="1">
      <w:start w:val="1"/>
      <w:numFmt w:val="decimal"/>
      <w:lvlText w:val="%7."/>
      <w:lvlJc w:val="left"/>
      <w:pPr>
        <w:ind w:left="4614" w:hanging="360"/>
      </w:pPr>
    </w:lvl>
    <w:lvl w:ilvl="7" w:tplc="04270019" w:tentative="1">
      <w:start w:val="1"/>
      <w:numFmt w:val="lowerLetter"/>
      <w:lvlText w:val="%8."/>
      <w:lvlJc w:val="left"/>
      <w:pPr>
        <w:ind w:left="5334" w:hanging="360"/>
      </w:pPr>
    </w:lvl>
    <w:lvl w:ilvl="8" w:tplc="0427001B" w:tentative="1">
      <w:start w:val="1"/>
      <w:numFmt w:val="lowerRoman"/>
      <w:lvlText w:val="%9."/>
      <w:lvlJc w:val="right"/>
      <w:pPr>
        <w:ind w:left="6054" w:hanging="180"/>
      </w:pPr>
    </w:lvl>
  </w:abstractNum>
  <w:abstractNum w:abstractNumId="8" w15:restartNumberingAfterBreak="0">
    <w:nsid w:val="314274AD"/>
    <w:multiLevelType w:val="hybridMultilevel"/>
    <w:tmpl w:val="DB3C3B7E"/>
    <w:lvl w:ilvl="0" w:tplc="EB5A7F16">
      <w:start w:val="1"/>
      <w:numFmt w:val="upp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9" w15:restartNumberingAfterBreak="0">
    <w:nsid w:val="382515C3"/>
    <w:multiLevelType w:val="multilevel"/>
    <w:tmpl w:val="0ABA03D2"/>
    <w:lvl w:ilvl="0">
      <w:start w:val="6"/>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10" w15:restartNumberingAfterBreak="0">
    <w:nsid w:val="4AF97F46"/>
    <w:multiLevelType w:val="hybridMultilevel"/>
    <w:tmpl w:val="F2DC928A"/>
    <w:lvl w:ilvl="0" w:tplc="5B40002C">
      <w:start w:val="1"/>
      <w:numFmt w:val="lowerLetter"/>
      <w:lvlText w:val="%1)"/>
      <w:lvlJc w:val="left"/>
      <w:pPr>
        <w:ind w:left="1499" w:hanging="360"/>
      </w:pPr>
      <w:rPr>
        <w:rFonts w:cs="Times New Roman"/>
      </w:rPr>
    </w:lvl>
    <w:lvl w:ilvl="1" w:tplc="04270019">
      <w:start w:val="1"/>
      <w:numFmt w:val="lowerLetter"/>
      <w:lvlText w:val="%2."/>
      <w:lvlJc w:val="left"/>
      <w:pPr>
        <w:ind w:left="2219" w:hanging="360"/>
      </w:pPr>
      <w:rPr>
        <w:rFonts w:cs="Times New Roman"/>
      </w:rPr>
    </w:lvl>
    <w:lvl w:ilvl="2" w:tplc="0427001B">
      <w:start w:val="1"/>
      <w:numFmt w:val="lowerRoman"/>
      <w:lvlText w:val="%3."/>
      <w:lvlJc w:val="right"/>
      <w:pPr>
        <w:ind w:left="2939" w:hanging="180"/>
      </w:pPr>
      <w:rPr>
        <w:rFonts w:cs="Times New Roman"/>
      </w:rPr>
    </w:lvl>
    <w:lvl w:ilvl="3" w:tplc="0427000F">
      <w:start w:val="1"/>
      <w:numFmt w:val="decimal"/>
      <w:lvlText w:val="%4."/>
      <w:lvlJc w:val="left"/>
      <w:pPr>
        <w:ind w:left="3659" w:hanging="360"/>
      </w:pPr>
      <w:rPr>
        <w:rFonts w:cs="Times New Roman"/>
      </w:rPr>
    </w:lvl>
    <w:lvl w:ilvl="4" w:tplc="04270019">
      <w:start w:val="1"/>
      <w:numFmt w:val="lowerLetter"/>
      <w:lvlText w:val="%5."/>
      <w:lvlJc w:val="left"/>
      <w:pPr>
        <w:ind w:left="4379" w:hanging="360"/>
      </w:pPr>
      <w:rPr>
        <w:rFonts w:cs="Times New Roman"/>
      </w:rPr>
    </w:lvl>
    <w:lvl w:ilvl="5" w:tplc="0427001B">
      <w:start w:val="1"/>
      <w:numFmt w:val="lowerRoman"/>
      <w:lvlText w:val="%6."/>
      <w:lvlJc w:val="right"/>
      <w:pPr>
        <w:ind w:left="5099" w:hanging="180"/>
      </w:pPr>
      <w:rPr>
        <w:rFonts w:cs="Times New Roman"/>
      </w:rPr>
    </w:lvl>
    <w:lvl w:ilvl="6" w:tplc="0427000F">
      <w:start w:val="1"/>
      <w:numFmt w:val="decimal"/>
      <w:lvlText w:val="%7."/>
      <w:lvlJc w:val="left"/>
      <w:pPr>
        <w:ind w:left="5819" w:hanging="360"/>
      </w:pPr>
      <w:rPr>
        <w:rFonts w:cs="Times New Roman"/>
      </w:rPr>
    </w:lvl>
    <w:lvl w:ilvl="7" w:tplc="04270019">
      <w:start w:val="1"/>
      <w:numFmt w:val="lowerLetter"/>
      <w:lvlText w:val="%8."/>
      <w:lvlJc w:val="left"/>
      <w:pPr>
        <w:ind w:left="6539" w:hanging="360"/>
      </w:pPr>
      <w:rPr>
        <w:rFonts w:cs="Times New Roman"/>
      </w:rPr>
    </w:lvl>
    <w:lvl w:ilvl="8" w:tplc="0427001B">
      <w:start w:val="1"/>
      <w:numFmt w:val="lowerRoman"/>
      <w:lvlText w:val="%9."/>
      <w:lvlJc w:val="right"/>
      <w:pPr>
        <w:ind w:left="7259" w:hanging="180"/>
      </w:pPr>
      <w:rPr>
        <w:rFonts w:cs="Times New Roman"/>
      </w:rPr>
    </w:lvl>
  </w:abstractNum>
  <w:abstractNum w:abstractNumId="11" w15:restartNumberingAfterBreak="0">
    <w:nsid w:val="53924CC2"/>
    <w:multiLevelType w:val="multilevel"/>
    <w:tmpl w:val="C27EFC0C"/>
    <w:lvl w:ilvl="0">
      <w:start w:val="1"/>
      <w:numFmt w:val="decimal"/>
      <w:lvlText w:val="%1."/>
      <w:lvlJc w:val="left"/>
      <w:pPr>
        <w:ind w:left="720" w:hanging="360"/>
      </w:pPr>
      <w:rPr>
        <w:rFonts w:cs="Times New Roman"/>
        <w:b/>
      </w:rPr>
    </w:lvl>
    <w:lvl w:ilvl="1">
      <w:start w:val="1"/>
      <w:numFmt w:val="decimal"/>
      <w:isLgl/>
      <w:lvlText w:val="%1.%2."/>
      <w:lvlJc w:val="left"/>
      <w:pPr>
        <w:ind w:left="720" w:hanging="360"/>
      </w:pPr>
      <w:rPr>
        <w:rFonts w:ascii="Times New Roman" w:hAnsi="Times New Roman" w:cs="Times New Roman" w:hint="default"/>
        <w:sz w:val="22"/>
      </w:rPr>
    </w:lvl>
    <w:lvl w:ilvl="2">
      <w:start w:val="1"/>
      <w:numFmt w:val="decimal"/>
      <w:isLgl/>
      <w:lvlText w:val="%1.%2.%3."/>
      <w:lvlJc w:val="left"/>
      <w:pPr>
        <w:ind w:left="1080" w:hanging="720"/>
      </w:pPr>
      <w:rPr>
        <w:rFonts w:ascii="Times New Roman" w:hAnsi="Times New Roman" w:cs="Times New Roman" w:hint="default"/>
        <w:sz w:val="22"/>
        <w:szCs w:val="22"/>
      </w:rPr>
    </w:lvl>
    <w:lvl w:ilvl="3">
      <w:start w:val="1"/>
      <w:numFmt w:val="decimal"/>
      <w:isLgl/>
      <w:lvlText w:val="%1.%2.%3.%4."/>
      <w:lvlJc w:val="left"/>
      <w:pPr>
        <w:ind w:left="1713"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58E50D5D"/>
    <w:multiLevelType w:val="multilevel"/>
    <w:tmpl w:val="A3DEEF2E"/>
    <w:lvl w:ilvl="0">
      <w:start w:val="8"/>
      <w:numFmt w:val="decimal"/>
      <w:lvlText w:val="%1."/>
      <w:lvlJc w:val="left"/>
      <w:pPr>
        <w:ind w:left="540" w:hanging="540"/>
      </w:pPr>
      <w:rPr>
        <w:rFonts w:eastAsia="Calibri" w:hint="default"/>
      </w:rPr>
    </w:lvl>
    <w:lvl w:ilvl="1">
      <w:start w:val="4"/>
      <w:numFmt w:val="decimal"/>
      <w:lvlText w:val="%1.%2."/>
      <w:lvlJc w:val="left"/>
      <w:pPr>
        <w:ind w:left="540" w:hanging="54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5FBA33AA"/>
    <w:multiLevelType w:val="multilevel"/>
    <w:tmpl w:val="1248DC3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05742CE"/>
    <w:multiLevelType w:val="multilevel"/>
    <w:tmpl w:val="A9BE5E38"/>
    <w:lvl w:ilvl="0">
      <w:start w:val="1"/>
      <w:numFmt w:val="decimal"/>
      <w:lvlText w:val="%1."/>
      <w:lvlJc w:val="left"/>
      <w:pPr>
        <w:ind w:left="720" w:hanging="360"/>
      </w:pPr>
      <w:rPr>
        <w:rFonts w:cs="Times New Roman"/>
        <w:b/>
      </w:rPr>
    </w:lvl>
    <w:lvl w:ilvl="1">
      <w:start w:val="1"/>
      <w:numFmt w:val="decimal"/>
      <w:isLgl/>
      <w:lvlText w:val="%1.%2."/>
      <w:lvlJc w:val="left"/>
      <w:pPr>
        <w:ind w:left="720" w:hanging="360"/>
      </w:pPr>
      <w:rPr>
        <w:rFonts w:ascii="Times New Roman" w:hAnsi="Times New Roman" w:cs="Times New Roman" w:hint="default"/>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713"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717328F3"/>
    <w:multiLevelType w:val="hybridMultilevel"/>
    <w:tmpl w:val="FE18951C"/>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72E10055"/>
    <w:multiLevelType w:val="hybridMultilevel"/>
    <w:tmpl w:val="BE5C5A0E"/>
    <w:lvl w:ilvl="0" w:tplc="0427000F">
      <w:start w:val="1"/>
      <w:numFmt w:val="decimal"/>
      <w:lvlText w:val="%1."/>
      <w:lvlJc w:val="left"/>
      <w:pPr>
        <w:ind w:left="720" w:hanging="360"/>
      </w:pPr>
      <w:rPr>
        <w:rFonts w:cs="Times New Roman"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47A38CE"/>
    <w:multiLevelType w:val="multilevel"/>
    <w:tmpl w:val="EF02BF24"/>
    <w:lvl w:ilvl="0">
      <w:start w:val="6"/>
      <w:numFmt w:val="decimal"/>
      <w:lvlText w:val="%1."/>
      <w:lvlJc w:val="left"/>
      <w:pPr>
        <w:ind w:left="504" w:hanging="504"/>
      </w:pPr>
      <w:rPr>
        <w:rFonts w:eastAsia="Calibri" w:hint="default"/>
        <w:b w:val="0"/>
        <w:bCs w:val="0"/>
        <w:strike w:val="0"/>
        <w:dstrike w:val="0"/>
        <w:u w:val="none"/>
        <w:effect w:val="none"/>
      </w:rPr>
    </w:lvl>
    <w:lvl w:ilvl="1">
      <w:start w:val="2"/>
      <w:numFmt w:val="decimal"/>
      <w:lvlText w:val="%1.%2."/>
      <w:lvlJc w:val="left"/>
      <w:pPr>
        <w:ind w:left="0" w:firstLine="0"/>
      </w:pPr>
      <w:rPr>
        <w:rFonts w:eastAsia="Calibri" w:hint="default"/>
        <w:strike w:val="0"/>
        <w:dstrike w:val="0"/>
        <w:u w:val="none"/>
        <w:effect w:val="none"/>
      </w:rPr>
    </w:lvl>
    <w:lvl w:ilvl="2">
      <w:start w:val="1"/>
      <w:numFmt w:val="decimal"/>
      <w:lvlText w:val="%1.%2.%3."/>
      <w:lvlJc w:val="left"/>
      <w:pPr>
        <w:ind w:left="0" w:firstLine="0"/>
      </w:pPr>
      <w:rPr>
        <w:rFonts w:eastAsia="Calibri" w:hint="default"/>
        <w:strike w:val="0"/>
        <w:dstrike w:val="0"/>
        <w:u w:val="none"/>
        <w:effect w:val="none"/>
      </w:rPr>
    </w:lvl>
    <w:lvl w:ilvl="3">
      <w:start w:val="1"/>
      <w:numFmt w:val="decimal"/>
      <w:lvlText w:val="%1.%2.%3.%4."/>
      <w:lvlJc w:val="left"/>
      <w:pPr>
        <w:ind w:left="2850" w:hanging="720"/>
      </w:pPr>
      <w:rPr>
        <w:rFonts w:eastAsia="Calibri" w:hint="default"/>
        <w:strike w:val="0"/>
        <w:dstrike w:val="0"/>
        <w:u w:val="none"/>
        <w:effect w:val="none"/>
      </w:rPr>
    </w:lvl>
    <w:lvl w:ilvl="4">
      <w:start w:val="1"/>
      <w:numFmt w:val="decimal"/>
      <w:lvlText w:val="%1.%2.%3.%4.%5."/>
      <w:lvlJc w:val="left"/>
      <w:pPr>
        <w:ind w:left="3920" w:hanging="1080"/>
      </w:pPr>
      <w:rPr>
        <w:rFonts w:eastAsia="Calibri" w:hint="default"/>
        <w:strike w:val="0"/>
        <w:dstrike w:val="0"/>
        <w:u w:val="none"/>
        <w:effect w:val="none"/>
      </w:rPr>
    </w:lvl>
    <w:lvl w:ilvl="5">
      <w:start w:val="1"/>
      <w:numFmt w:val="decimal"/>
      <w:lvlText w:val="%1.%2.%3.%4.%5.%6."/>
      <w:lvlJc w:val="left"/>
      <w:pPr>
        <w:ind w:left="4630" w:hanging="1080"/>
      </w:pPr>
      <w:rPr>
        <w:rFonts w:eastAsia="Calibri" w:hint="default"/>
        <w:strike w:val="0"/>
        <w:dstrike w:val="0"/>
        <w:u w:val="none"/>
        <w:effect w:val="none"/>
      </w:rPr>
    </w:lvl>
    <w:lvl w:ilvl="6">
      <w:start w:val="1"/>
      <w:numFmt w:val="decimal"/>
      <w:lvlText w:val="%1.%2.%3.%4.%5.%6.%7."/>
      <w:lvlJc w:val="left"/>
      <w:pPr>
        <w:ind w:left="5700" w:hanging="1440"/>
      </w:pPr>
      <w:rPr>
        <w:rFonts w:eastAsia="Calibri" w:hint="default"/>
        <w:strike w:val="0"/>
        <w:dstrike w:val="0"/>
        <w:u w:val="none"/>
        <w:effect w:val="none"/>
      </w:rPr>
    </w:lvl>
    <w:lvl w:ilvl="7">
      <w:start w:val="1"/>
      <w:numFmt w:val="decimal"/>
      <w:lvlText w:val="%1.%2.%3.%4.%5.%6.%7.%8."/>
      <w:lvlJc w:val="left"/>
      <w:pPr>
        <w:ind w:left="6410" w:hanging="1440"/>
      </w:pPr>
      <w:rPr>
        <w:rFonts w:eastAsia="Calibri" w:hint="default"/>
        <w:strike w:val="0"/>
        <w:dstrike w:val="0"/>
        <w:u w:val="none"/>
        <w:effect w:val="none"/>
      </w:rPr>
    </w:lvl>
    <w:lvl w:ilvl="8">
      <w:start w:val="1"/>
      <w:numFmt w:val="decimal"/>
      <w:lvlText w:val="%1.%2.%3.%4.%5.%6.%7.%8.%9."/>
      <w:lvlJc w:val="left"/>
      <w:pPr>
        <w:ind w:left="7120" w:hanging="1440"/>
      </w:pPr>
      <w:rPr>
        <w:rFonts w:eastAsia="Calibri" w:hint="default"/>
        <w:strike w:val="0"/>
        <w:dstrike w:val="0"/>
        <w:u w:val="none"/>
        <w:effect w:val="none"/>
      </w:rPr>
    </w:lvl>
  </w:abstractNum>
  <w:abstractNum w:abstractNumId="19" w15:restartNumberingAfterBreak="0">
    <w:nsid w:val="75CC606A"/>
    <w:multiLevelType w:val="multilevel"/>
    <w:tmpl w:val="A9BE5E38"/>
    <w:lvl w:ilvl="0">
      <w:start w:val="1"/>
      <w:numFmt w:val="decimal"/>
      <w:lvlText w:val="%1."/>
      <w:lvlJc w:val="left"/>
      <w:pPr>
        <w:ind w:left="720" w:hanging="360"/>
      </w:pPr>
      <w:rPr>
        <w:rFonts w:cs="Times New Roman"/>
        <w:b/>
      </w:rPr>
    </w:lvl>
    <w:lvl w:ilvl="1">
      <w:start w:val="1"/>
      <w:numFmt w:val="decimal"/>
      <w:isLgl/>
      <w:lvlText w:val="%1.%2."/>
      <w:lvlJc w:val="left"/>
      <w:pPr>
        <w:ind w:left="720" w:hanging="360"/>
      </w:pPr>
      <w:rPr>
        <w:rFonts w:ascii="Times New Roman" w:hAnsi="Times New Roman" w:cs="Times New Roman" w:hint="default"/>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713"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298150503">
    <w:abstractNumId w:val="0"/>
  </w:num>
  <w:num w:numId="2" w16cid:durableId="1849832868">
    <w:abstractNumId w:val="0"/>
  </w:num>
  <w:num w:numId="3" w16cid:durableId="1313825618">
    <w:abstractNumId w:val="0"/>
  </w:num>
  <w:num w:numId="4" w16cid:durableId="894850955">
    <w:abstractNumId w:val="0"/>
  </w:num>
  <w:num w:numId="5" w16cid:durableId="202906166">
    <w:abstractNumId w:val="0"/>
  </w:num>
  <w:num w:numId="6" w16cid:durableId="1381905155">
    <w:abstractNumId w:val="0"/>
  </w:num>
  <w:num w:numId="7" w16cid:durableId="792671322">
    <w:abstractNumId w:val="2"/>
  </w:num>
  <w:num w:numId="8" w16cid:durableId="1519343447">
    <w:abstractNumId w:val="3"/>
  </w:num>
  <w:num w:numId="9" w16cid:durableId="928390615">
    <w:abstractNumId w:val="4"/>
  </w:num>
  <w:num w:numId="10" w16cid:durableId="2783386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36277029">
    <w:abstractNumId w:val="17"/>
  </w:num>
  <w:num w:numId="12" w16cid:durableId="14301280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55467277">
    <w:abstractNumId w:val="3"/>
  </w:num>
  <w:num w:numId="14" w16cid:durableId="7404457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734952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97870592">
    <w:abstractNumId w:val="3"/>
  </w:num>
  <w:num w:numId="17" w16cid:durableId="122505256">
    <w:abstractNumId w:val="3"/>
    <w:lvlOverride w:ilvl="0">
      <w:startOverride w:val="5"/>
    </w:lvlOverride>
    <w:lvlOverride w:ilvl="1">
      <w:startOverride w:val="5"/>
    </w:lvlOverride>
  </w:num>
  <w:num w:numId="18" w16cid:durableId="13383818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07614569">
    <w:abstractNumId w:val="10"/>
  </w:num>
  <w:num w:numId="20" w16cid:durableId="326136573">
    <w:abstractNumId w:val="3"/>
  </w:num>
  <w:num w:numId="21" w16cid:durableId="1507593914">
    <w:abstractNumId w:val="6"/>
  </w:num>
  <w:num w:numId="22" w16cid:durableId="85657739">
    <w:abstractNumId w:val="16"/>
  </w:num>
  <w:num w:numId="23" w16cid:durableId="663320471">
    <w:abstractNumId w:val="5"/>
  </w:num>
  <w:num w:numId="24" w16cid:durableId="909383604">
    <w:abstractNumId w:val="19"/>
  </w:num>
  <w:num w:numId="25" w16cid:durableId="407074047">
    <w:abstractNumId w:val="3"/>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211" w:hanging="36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3698" w:hanging="720"/>
        </w:pPr>
        <w:rPr>
          <w:rFonts w:ascii="Times New Roman" w:hAnsi="Times New Roman" w:cs="Times New Roman" w:hint="default"/>
        </w:rPr>
      </w:lvl>
    </w:lvlOverride>
    <w:lvlOverride w:ilvl="3">
      <w:lvl w:ilvl="3">
        <w:start w:val="1"/>
        <w:numFmt w:val="decimal"/>
        <w:isLgl/>
        <w:lvlText w:val="%1.%2.%3.%4."/>
        <w:lvlJc w:val="left"/>
        <w:pPr>
          <w:ind w:left="0" w:firstLine="567"/>
        </w:pPr>
        <w:rPr>
          <w:rFonts w:ascii="Times New Roman" w:hAnsi="Times New Roman" w:cs="Times New Roman"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2783370">
    <w:abstractNumId w:val="8"/>
  </w:num>
  <w:num w:numId="27" w16cid:durableId="1372069139">
    <w:abstractNumId w:val="0"/>
  </w:num>
  <w:num w:numId="28" w16cid:durableId="1689481124">
    <w:abstractNumId w:val="7"/>
  </w:num>
  <w:num w:numId="29" w16cid:durableId="2023238217">
    <w:abstractNumId w:val="18"/>
  </w:num>
  <w:num w:numId="30" w16cid:durableId="994454960">
    <w:abstractNumId w:val="13"/>
  </w:num>
  <w:num w:numId="31" w16cid:durableId="217939310">
    <w:abstractNumId w:val="14"/>
  </w:num>
  <w:num w:numId="32" w16cid:durableId="325397951">
    <w:abstractNumId w:val="15"/>
  </w:num>
  <w:num w:numId="33" w16cid:durableId="669332116">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0176482">
    <w:abstractNumId w:val="11"/>
  </w:num>
  <w:num w:numId="35" w16cid:durableId="3747397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BFC"/>
    <w:rsid w:val="00000088"/>
    <w:rsid w:val="00000231"/>
    <w:rsid w:val="000125C3"/>
    <w:rsid w:val="00023601"/>
    <w:rsid w:val="000255D5"/>
    <w:rsid w:val="000323E7"/>
    <w:rsid w:val="000419C1"/>
    <w:rsid w:val="00044412"/>
    <w:rsid w:val="00051E3E"/>
    <w:rsid w:val="000638B2"/>
    <w:rsid w:val="00066EDC"/>
    <w:rsid w:val="000703DA"/>
    <w:rsid w:val="000719D5"/>
    <w:rsid w:val="00074DC1"/>
    <w:rsid w:val="000838C0"/>
    <w:rsid w:val="00085F8C"/>
    <w:rsid w:val="00087279"/>
    <w:rsid w:val="0009103B"/>
    <w:rsid w:val="00091FF8"/>
    <w:rsid w:val="000A124F"/>
    <w:rsid w:val="000B1D04"/>
    <w:rsid w:val="000C2CAA"/>
    <w:rsid w:val="000C2F20"/>
    <w:rsid w:val="000C3A6F"/>
    <w:rsid w:val="000C78FE"/>
    <w:rsid w:val="000D0C35"/>
    <w:rsid w:val="000D3C48"/>
    <w:rsid w:val="000D500A"/>
    <w:rsid w:val="000E4EE2"/>
    <w:rsid w:val="000E5976"/>
    <w:rsid w:val="001045CF"/>
    <w:rsid w:val="00105F2E"/>
    <w:rsid w:val="00106666"/>
    <w:rsid w:val="00114FDE"/>
    <w:rsid w:val="00122062"/>
    <w:rsid w:val="00125046"/>
    <w:rsid w:val="00151665"/>
    <w:rsid w:val="00154587"/>
    <w:rsid w:val="0015705E"/>
    <w:rsid w:val="00161530"/>
    <w:rsid w:val="00161DA3"/>
    <w:rsid w:val="00164496"/>
    <w:rsid w:val="0016492C"/>
    <w:rsid w:val="00166FF9"/>
    <w:rsid w:val="00170B0A"/>
    <w:rsid w:val="00172BC9"/>
    <w:rsid w:val="00175335"/>
    <w:rsid w:val="0018088D"/>
    <w:rsid w:val="00180B57"/>
    <w:rsid w:val="001A4CBE"/>
    <w:rsid w:val="001B2FBE"/>
    <w:rsid w:val="001C20FC"/>
    <w:rsid w:val="001C78B8"/>
    <w:rsid w:val="001E3840"/>
    <w:rsid w:val="001E57A0"/>
    <w:rsid w:val="001F5B69"/>
    <w:rsid w:val="001F739A"/>
    <w:rsid w:val="001F7B38"/>
    <w:rsid w:val="00207332"/>
    <w:rsid w:val="0021598E"/>
    <w:rsid w:val="00216DC2"/>
    <w:rsid w:val="0022351A"/>
    <w:rsid w:val="00226950"/>
    <w:rsid w:val="00226D92"/>
    <w:rsid w:val="00227446"/>
    <w:rsid w:val="00233232"/>
    <w:rsid w:val="00241E36"/>
    <w:rsid w:val="00244C0C"/>
    <w:rsid w:val="00245103"/>
    <w:rsid w:val="00256606"/>
    <w:rsid w:val="00260FFB"/>
    <w:rsid w:val="00263C76"/>
    <w:rsid w:val="00271C45"/>
    <w:rsid w:val="0028694B"/>
    <w:rsid w:val="00295826"/>
    <w:rsid w:val="00296E77"/>
    <w:rsid w:val="002A33CA"/>
    <w:rsid w:val="002A4CC1"/>
    <w:rsid w:val="002B2198"/>
    <w:rsid w:val="002B5C37"/>
    <w:rsid w:val="002B6ACD"/>
    <w:rsid w:val="002C3F9B"/>
    <w:rsid w:val="002C6B4D"/>
    <w:rsid w:val="002C7186"/>
    <w:rsid w:val="002E4E97"/>
    <w:rsid w:val="002F5198"/>
    <w:rsid w:val="002F68AA"/>
    <w:rsid w:val="002F6BD4"/>
    <w:rsid w:val="003077C0"/>
    <w:rsid w:val="00310CFE"/>
    <w:rsid w:val="00316EAA"/>
    <w:rsid w:val="00321F73"/>
    <w:rsid w:val="003246D6"/>
    <w:rsid w:val="00337429"/>
    <w:rsid w:val="00351A35"/>
    <w:rsid w:val="003531EB"/>
    <w:rsid w:val="00356245"/>
    <w:rsid w:val="0037265C"/>
    <w:rsid w:val="00374CA2"/>
    <w:rsid w:val="00381A39"/>
    <w:rsid w:val="00381B8B"/>
    <w:rsid w:val="00395716"/>
    <w:rsid w:val="003A4715"/>
    <w:rsid w:val="003B42DD"/>
    <w:rsid w:val="003B7698"/>
    <w:rsid w:val="003C37B5"/>
    <w:rsid w:val="003C4DFD"/>
    <w:rsid w:val="003C6CDE"/>
    <w:rsid w:val="003E3EA6"/>
    <w:rsid w:val="003E562C"/>
    <w:rsid w:val="003F2EFF"/>
    <w:rsid w:val="003F53B5"/>
    <w:rsid w:val="00405FFC"/>
    <w:rsid w:val="00410365"/>
    <w:rsid w:val="00413C48"/>
    <w:rsid w:val="0041461E"/>
    <w:rsid w:val="0041614B"/>
    <w:rsid w:val="0042589F"/>
    <w:rsid w:val="00432472"/>
    <w:rsid w:val="00432F63"/>
    <w:rsid w:val="00433EF8"/>
    <w:rsid w:val="00437A63"/>
    <w:rsid w:val="00441F34"/>
    <w:rsid w:val="00445477"/>
    <w:rsid w:val="004535C1"/>
    <w:rsid w:val="0046079E"/>
    <w:rsid w:val="00460B31"/>
    <w:rsid w:val="0046281B"/>
    <w:rsid w:val="0046473F"/>
    <w:rsid w:val="0047387C"/>
    <w:rsid w:val="00474062"/>
    <w:rsid w:val="00481556"/>
    <w:rsid w:val="00485FA4"/>
    <w:rsid w:val="00487266"/>
    <w:rsid w:val="00487D88"/>
    <w:rsid w:val="004929C0"/>
    <w:rsid w:val="00497AFB"/>
    <w:rsid w:val="004A564D"/>
    <w:rsid w:val="004B5BFC"/>
    <w:rsid w:val="004C02F5"/>
    <w:rsid w:val="004C31F4"/>
    <w:rsid w:val="004C5BEF"/>
    <w:rsid w:val="004D58CE"/>
    <w:rsid w:val="004E0C57"/>
    <w:rsid w:val="00504C11"/>
    <w:rsid w:val="00505070"/>
    <w:rsid w:val="00506B5A"/>
    <w:rsid w:val="00513C5D"/>
    <w:rsid w:val="00516139"/>
    <w:rsid w:val="005205FF"/>
    <w:rsid w:val="00524CA5"/>
    <w:rsid w:val="00525364"/>
    <w:rsid w:val="0053033F"/>
    <w:rsid w:val="00531B1C"/>
    <w:rsid w:val="00532AC0"/>
    <w:rsid w:val="00532F72"/>
    <w:rsid w:val="00547EA0"/>
    <w:rsid w:val="00550799"/>
    <w:rsid w:val="00562374"/>
    <w:rsid w:val="00582BB7"/>
    <w:rsid w:val="00594A68"/>
    <w:rsid w:val="005A59D1"/>
    <w:rsid w:val="005A7AE9"/>
    <w:rsid w:val="005B0BF6"/>
    <w:rsid w:val="005C490A"/>
    <w:rsid w:val="005D205C"/>
    <w:rsid w:val="005D7F06"/>
    <w:rsid w:val="005E020E"/>
    <w:rsid w:val="005F6EA1"/>
    <w:rsid w:val="006057CE"/>
    <w:rsid w:val="00612475"/>
    <w:rsid w:val="00626838"/>
    <w:rsid w:val="00627404"/>
    <w:rsid w:val="00647F53"/>
    <w:rsid w:val="00661962"/>
    <w:rsid w:val="00664703"/>
    <w:rsid w:val="0067439C"/>
    <w:rsid w:val="006816A5"/>
    <w:rsid w:val="00685E58"/>
    <w:rsid w:val="0069064D"/>
    <w:rsid w:val="006917E3"/>
    <w:rsid w:val="00694ABE"/>
    <w:rsid w:val="00697F0F"/>
    <w:rsid w:val="006A09D5"/>
    <w:rsid w:val="006A1008"/>
    <w:rsid w:val="006A4330"/>
    <w:rsid w:val="006A7E06"/>
    <w:rsid w:val="006C67F0"/>
    <w:rsid w:val="006D188E"/>
    <w:rsid w:val="006D1F5B"/>
    <w:rsid w:val="006D3FD8"/>
    <w:rsid w:val="006F21BF"/>
    <w:rsid w:val="006F21D2"/>
    <w:rsid w:val="006F4781"/>
    <w:rsid w:val="00700D72"/>
    <w:rsid w:val="007028A9"/>
    <w:rsid w:val="00703716"/>
    <w:rsid w:val="007148E7"/>
    <w:rsid w:val="00716600"/>
    <w:rsid w:val="00717256"/>
    <w:rsid w:val="00723D27"/>
    <w:rsid w:val="0072602E"/>
    <w:rsid w:val="00730161"/>
    <w:rsid w:val="00730688"/>
    <w:rsid w:val="007331E6"/>
    <w:rsid w:val="00735F24"/>
    <w:rsid w:val="00741037"/>
    <w:rsid w:val="00744005"/>
    <w:rsid w:val="007445E7"/>
    <w:rsid w:val="007466DE"/>
    <w:rsid w:val="0075275B"/>
    <w:rsid w:val="0076451E"/>
    <w:rsid w:val="007761A7"/>
    <w:rsid w:val="00776F2B"/>
    <w:rsid w:val="007821C3"/>
    <w:rsid w:val="00784734"/>
    <w:rsid w:val="007850DA"/>
    <w:rsid w:val="00787757"/>
    <w:rsid w:val="00787CEF"/>
    <w:rsid w:val="007928D4"/>
    <w:rsid w:val="007A2C47"/>
    <w:rsid w:val="007A516A"/>
    <w:rsid w:val="007A763E"/>
    <w:rsid w:val="007B1881"/>
    <w:rsid w:val="007C3869"/>
    <w:rsid w:val="007D0DB0"/>
    <w:rsid w:val="007D180D"/>
    <w:rsid w:val="007D2E70"/>
    <w:rsid w:val="007D4C40"/>
    <w:rsid w:val="007D51C2"/>
    <w:rsid w:val="007E5D97"/>
    <w:rsid w:val="007E70B5"/>
    <w:rsid w:val="007F5CEA"/>
    <w:rsid w:val="00807AF0"/>
    <w:rsid w:val="00810875"/>
    <w:rsid w:val="00811DF3"/>
    <w:rsid w:val="00816C0E"/>
    <w:rsid w:val="0081794B"/>
    <w:rsid w:val="00820E9F"/>
    <w:rsid w:val="00821BAB"/>
    <w:rsid w:val="00826874"/>
    <w:rsid w:val="00832757"/>
    <w:rsid w:val="008327C1"/>
    <w:rsid w:val="00835BFE"/>
    <w:rsid w:val="00841DBC"/>
    <w:rsid w:val="0084680F"/>
    <w:rsid w:val="00847FAA"/>
    <w:rsid w:val="008604F1"/>
    <w:rsid w:val="008633FF"/>
    <w:rsid w:val="00867973"/>
    <w:rsid w:val="008769EC"/>
    <w:rsid w:val="008775AE"/>
    <w:rsid w:val="00886799"/>
    <w:rsid w:val="00894B88"/>
    <w:rsid w:val="00895204"/>
    <w:rsid w:val="00896DA0"/>
    <w:rsid w:val="008A71DD"/>
    <w:rsid w:val="008C1024"/>
    <w:rsid w:val="008D40E4"/>
    <w:rsid w:val="008D5263"/>
    <w:rsid w:val="008E0C92"/>
    <w:rsid w:val="008E57A4"/>
    <w:rsid w:val="008F00B0"/>
    <w:rsid w:val="008F0E4F"/>
    <w:rsid w:val="008F3372"/>
    <w:rsid w:val="008F6288"/>
    <w:rsid w:val="008F70F6"/>
    <w:rsid w:val="00903729"/>
    <w:rsid w:val="00903816"/>
    <w:rsid w:val="00931784"/>
    <w:rsid w:val="00931877"/>
    <w:rsid w:val="00945896"/>
    <w:rsid w:val="0095180D"/>
    <w:rsid w:val="00954828"/>
    <w:rsid w:val="00954845"/>
    <w:rsid w:val="00955A42"/>
    <w:rsid w:val="00963584"/>
    <w:rsid w:val="00964FF3"/>
    <w:rsid w:val="0097123C"/>
    <w:rsid w:val="0098063C"/>
    <w:rsid w:val="0098389A"/>
    <w:rsid w:val="00995790"/>
    <w:rsid w:val="009978E1"/>
    <w:rsid w:val="009B188C"/>
    <w:rsid w:val="009B2908"/>
    <w:rsid w:val="009C2071"/>
    <w:rsid w:val="009D3823"/>
    <w:rsid w:val="009E06C7"/>
    <w:rsid w:val="009E08B7"/>
    <w:rsid w:val="009E0DA8"/>
    <w:rsid w:val="009E132F"/>
    <w:rsid w:val="009E5E67"/>
    <w:rsid w:val="00A020D5"/>
    <w:rsid w:val="00A137E7"/>
    <w:rsid w:val="00A1644A"/>
    <w:rsid w:val="00A16766"/>
    <w:rsid w:val="00A37C41"/>
    <w:rsid w:val="00A40110"/>
    <w:rsid w:val="00A43549"/>
    <w:rsid w:val="00A54E04"/>
    <w:rsid w:val="00A56E31"/>
    <w:rsid w:val="00A601E2"/>
    <w:rsid w:val="00A658BE"/>
    <w:rsid w:val="00A65E62"/>
    <w:rsid w:val="00A841F6"/>
    <w:rsid w:val="00A854C5"/>
    <w:rsid w:val="00A86082"/>
    <w:rsid w:val="00A91243"/>
    <w:rsid w:val="00A919C6"/>
    <w:rsid w:val="00A97C6E"/>
    <w:rsid w:val="00AB1CF8"/>
    <w:rsid w:val="00AB5AA7"/>
    <w:rsid w:val="00AB667B"/>
    <w:rsid w:val="00AC58C9"/>
    <w:rsid w:val="00AC5F18"/>
    <w:rsid w:val="00AD5F23"/>
    <w:rsid w:val="00AD6F68"/>
    <w:rsid w:val="00AE15BA"/>
    <w:rsid w:val="00AE27B1"/>
    <w:rsid w:val="00AF3411"/>
    <w:rsid w:val="00AF43A8"/>
    <w:rsid w:val="00AF4E16"/>
    <w:rsid w:val="00B04A58"/>
    <w:rsid w:val="00B1003D"/>
    <w:rsid w:val="00B103AF"/>
    <w:rsid w:val="00B119A7"/>
    <w:rsid w:val="00B32E54"/>
    <w:rsid w:val="00B44B69"/>
    <w:rsid w:val="00B44E4C"/>
    <w:rsid w:val="00B46FAB"/>
    <w:rsid w:val="00B503D1"/>
    <w:rsid w:val="00B50890"/>
    <w:rsid w:val="00B55027"/>
    <w:rsid w:val="00B63C94"/>
    <w:rsid w:val="00B73330"/>
    <w:rsid w:val="00B734DA"/>
    <w:rsid w:val="00B76D18"/>
    <w:rsid w:val="00B772DE"/>
    <w:rsid w:val="00B94F9E"/>
    <w:rsid w:val="00B96917"/>
    <w:rsid w:val="00BA09BE"/>
    <w:rsid w:val="00BA0A24"/>
    <w:rsid w:val="00BA524E"/>
    <w:rsid w:val="00BA6547"/>
    <w:rsid w:val="00BA6F0B"/>
    <w:rsid w:val="00BC0DE1"/>
    <w:rsid w:val="00BC7E75"/>
    <w:rsid w:val="00BD34EB"/>
    <w:rsid w:val="00BD5188"/>
    <w:rsid w:val="00BD5B9F"/>
    <w:rsid w:val="00BD6CD3"/>
    <w:rsid w:val="00BE36E2"/>
    <w:rsid w:val="00BE701E"/>
    <w:rsid w:val="00BF17FB"/>
    <w:rsid w:val="00BF40E4"/>
    <w:rsid w:val="00C00EEB"/>
    <w:rsid w:val="00C21073"/>
    <w:rsid w:val="00C2340F"/>
    <w:rsid w:val="00C31A8B"/>
    <w:rsid w:val="00C413A9"/>
    <w:rsid w:val="00C4290E"/>
    <w:rsid w:val="00C44E9E"/>
    <w:rsid w:val="00C468D7"/>
    <w:rsid w:val="00C50DD4"/>
    <w:rsid w:val="00C525F4"/>
    <w:rsid w:val="00C55370"/>
    <w:rsid w:val="00C6247B"/>
    <w:rsid w:val="00C6284B"/>
    <w:rsid w:val="00C64C4E"/>
    <w:rsid w:val="00C75874"/>
    <w:rsid w:val="00C808B4"/>
    <w:rsid w:val="00C838E9"/>
    <w:rsid w:val="00C83FE6"/>
    <w:rsid w:val="00C84012"/>
    <w:rsid w:val="00C87D88"/>
    <w:rsid w:val="00C953DE"/>
    <w:rsid w:val="00C954A0"/>
    <w:rsid w:val="00C95579"/>
    <w:rsid w:val="00C9598E"/>
    <w:rsid w:val="00C959E8"/>
    <w:rsid w:val="00C9730D"/>
    <w:rsid w:val="00CA0284"/>
    <w:rsid w:val="00CA2390"/>
    <w:rsid w:val="00CA6F6C"/>
    <w:rsid w:val="00CB3415"/>
    <w:rsid w:val="00CB447C"/>
    <w:rsid w:val="00CC4468"/>
    <w:rsid w:val="00CC5848"/>
    <w:rsid w:val="00CD2339"/>
    <w:rsid w:val="00CD3D37"/>
    <w:rsid w:val="00CD7C41"/>
    <w:rsid w:val="00CE1698"/>
    <w:rsid w:val="00CE7476"/>
    <w:rsid w:val="00CE7F51"/>
    <w:rsid w:val="00CF3A02"/>
    <w:rsid w:val="00CF7022"/>
    <w:rsid w:val="00D13F85"/>
    <w:rsid w:val="00D141CF"/>
    <w:rsid w:val="00D170B7"/>
    <w:rsid w:val="00D2397C"/>
    <w:rsid w:val="00D23FDD"/>
    <w:rsid w:val="00D33108"/>
    <w:rsid w:val="00D35A28"/>
    <w:rsid w:val="00D35EB8"/>
    <w:rsid w:val="00D40184"/>
    <w:rsid w:val="00D406B8"/>
    <w:rsid w:val="00D43EE9"/>
    <w:rsid w:val="00D5720C"/>
    <w:rsid w:val="00D57A38"/>
    <w:rsid w:val="00D67B6E"/>
    <w:rsid w:val="00D75019"/>
    <w:rsid w:val="00D7540D"/>
    <w:rsid w:val="00D755CA"/>
    <w:rsid w:val="00D86E03"/>
    <w:rsid w:val="00D86E61"/>
    <w:rsid w:val="00D91650"/>
    <w:rsid w:val="00D92FBE"/>
    <w:rsid w:val="00D94F50"/>
    <w:rsid w:val="00D95A37"/>
    <w:rsid w:val="00DA2447"/>
    <w:rsid w:val="00DA7367"/>
    <w:rsid w:val="00DA7CC0"/>
    <w:rsid w:val="00DB4566"/>
    <w:rsid w:val="00DB60D1"/>
    <w:rsid w:val="00DC6710"/>
    <w:rsid w:val="00DC6C04"/>
    <w:rsid w:val="00DC7C33"/>
    <w:rsid w:val="00DD6474"/>
    <w:rsid w:val="00DD7C92"/>
    <w:rsid w:val="00DF52F7"/>
    <w:rsid w:val="00E0165F"/>
    <w:rsid w:val="00E02F82"/>
    <w:rsid w:val="00E161CC"/>
    <w:rsid w:val="00E2742D"/>
    <w:rsid w:val="00E27E50"/>
    <w:rsid w:val="00E27E99"/>
    <w:rsid w:val="00E32D9F"/>
    <w:rsid w:val="00E34183"/>
    <w:rsid w:val="00E410A6"/>
    <w:rsid w:val="00E41624"/>
    <w:rsid w:val="00E42618"/>
    <w:rsid w:val="00E55D52"/>
    <w:rsid w:val="00E826F7"/>
    <w:rsid w:val="00E85AEB"/>
    <w:rsid w:val="00E85F57"/>
    <w:rsid w:val="00E86BD9"/>
    <w:rsid w:val="00EC051C"/>
    <w:rsid w:val="00EC6A64"/>
    <w:rsid w:val="00EC7539"/>
    <w:rsid w:val="00ED0813"/>
    <w:rsid w:val="00ED17CF"/>
    <w:rsid w:val="00ED61C5"/>
    <w:rsid w:val="00ED6E4C"/>
    <w:rsid w:val="00EE157C"/>
    <w:rsid w:val="00EE61A0"/>
    <w:rsid w:val="00EF7E0B"/>
    <w:rsid w:val="00F00905"/>
    <w:rsid w:val="00F03F09"/>
    <w:rsid w:val="00F0555C"/>
    <w:rsid w:val="00F060DE"/>
    <w:rsid w:val="00F06106"/>
    <w:rsid w:val="00F1086C"/>
    <w:rsid w:val="00F10DF7"/>
    <w:rsid w:val="00F126B0"/>
    <w:rsid w:val="00F15E73"/>
    <w:rsid w:val="00F219E4"/>
    <w:rsid w:val="00F364D7"/>
    <w:rsid w:val="00F43EA2"/>
    <w:rsid w:val="00F6429D"/>
    <w:rsid w:val="00F64A1D"/>
    <w:rsid w:val="00F67FD5"/>
    <w:rsid w:val="00F730D1"/>
    <w:rsid w:val="00F84E20"/>
    <w:rsid w:val="00F85E7C"/>
    <w:rsid w:val="00F914F3"/>
    <w:rsid w:val="00FA1877"/>
    <w:rsid w:val="00FA4853"/>
    <w:rsid w:val="00FB2519"/>
    <w:rsid w:val="00FC5341"/>
    <w:rsid w:val="00FC7C93"/>
    <w:rsid w:val="00FE5081"/>
    <w:rsid w:val="00FF3E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876035"/>
  <w15:docId w15:val="{97B0FE50-70CB-42B8-AE47-E5601E324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C051C"/>
    <w:pPr>
      <w:suppressAutoHyphens/>
      <w:autoSpaceDN w:val="0"/>
      <w:spacing w:after="200" w:line="276" w:lineRule="auto"/>
      <w:textAlignment w:val="baseline"/>
    </w:pPr>
    <w:rPr>
      <w:sz w:val="22"/>
      <w:szCs w:val="22"/>
      <w:lang w:val="lt-LT"/>
    </w:rPr>
  </w:style>
  <w:style w:type="paragraph" w:styleId="Antrat1">
    <w:name w:val="heading 1"/>
    <w:basedOn w:val="prastasis"/>
    <w:next w:val="prastasis"/>
    <w:link w:val="Antrat1Diagrama"/>
    <w:uiPriority w:val="9"/>
    <w:qFormat/>
    <w:rsid w:val="00F730D1"/>
    <w:pPr>
      <w:keepNext/>
      <w:keepLines/>
      <w:numPr>
        <w:numId w:val="3"/>
      </w:numPr>
      <w:spacing w:after="120" w:line="240" w:lineRule="auto"/>
      <w:outlineLvl w:val="0"/>
    </w:pPr>
    <w:rPr>
      <w:rFonts w:ascii="Times New Roman" w:eastAsia="Times New Roman" w:hAnsi="Times New Roman"/>
      <w:b/>
      <w:szCs w:val="32"/>
    </w:rPr>
  </w:style>
  <w:style w:type="paragraph" w:styleId="Antrat2">
    <w:name w:val="heading 2"/>
    <w:basedOn w:val="prastasis"/>
    <w:next w:val="prastasis"/>
    <w:link w:val="Antrat2Diagrama"/>
    <w:uiPriority w:val="99"/>
    <w:qFormat/>
    <w:rsid w:val="00F730D1"/>
    <w:pPr>
      <w:keepNext/>
      <w:keepLines/>
      <w:spacing w:before="40" w:after="0"/>
      <w:outlineLvl w:val="1"/>
    </w:pPr>
    <w:rPr>
      <w:rFonts w:ascii="Times New Roman" w:eastAsia="Times New Roman" w:hAnsi="Times New Roman"/>
      <w:b/>
      <w:szCs w:val="26"/>
    </w:rPr>
  </w:style>
  <w:style w:type="paragraph" w:styleId="Antrat4">
    <w:name w:val="heading 4"/>
    <w:basedOn w:val="prastasis"/>
    <w:next w:val="prastasis"/>
    <w:link w:val="Antrat4Diagrama"/>
    <w:uiPriority w:val="99"/>
    <w:qFormat/>
    <w:rsid w:val="002C3F9B"/>
    <w:pPr>
      <w:keepNext/>
      <w:keepLines/>
      <w:spacing w:before="40" w:after="0"/>
      <w:outlineLvl w:val="3"/>
    </w:pPr>
    <w:rPr>
      <w:rFonts w:ascii="Cambria" w:eastAsia="Times New Roman" w:hAnsi="Cambria"/>
      <w:i/>
      <w:iCs/>
      <w:color w:val="365F9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F730D1"/>
    <w:rPr>
      <w:rFonts w:eastAsia="Times New Roman" w:cs="Times New Roman"/>
      <w:b/>
      <w:sz w:val="32"/>
      <w:szCs w:val="32"/>
      <w:lang w:val="lt-LT" w:eastAsia="en-US" w:bidi="ar-SA"/>
    </w:rPr>
  </w:style>
  <w:style w:type="character" w:customStyle="1" w:styleId="Antrat2Diagrama">
    <w:name w:val="Antraštė 2 Diagrama"/>
    <w:link w:val="Antrat2"/>
    <w:uiPriority w:val="99"/>
    <w:semiHidden/>
    <w:locked/>
    <w:rsid w:val="00F730D1"/>
    <w:rPr>
      <w:rFonts w:ascii="Times New Roman" w:hAnsi="Times New Roman" w:cs="Times New Roman"/>
      <w:b/>
      <w:sz w:val="26"/>
      <w:szCs w:val="26"/>
    </w:rPr>
  </w:style>
  <w:style w:type="character" w:customStyle="1" w:styleId="Antrat4Diagrama">
    <w:name w:val="Antraštė 4 Diagrama"/>
    <w:link w:val="Antrat4"/>
    <w:uiPriority w:val="99"/>
    <w:semiHidden/>
    <w:locked/>
    <w:rsid w:val="002C3F9B"/>
    <w:rPr>
      <w:rFonts w:ascii="Cambria" w:hAnsi="Cambria" w:cs="Times New Roman"/>
      <w:i/>
      <w:iCs/>
      <w:color w:val="365F91"/>
    </w:rPr>
  </w:style>
  <w:style w:type="character" w:customStyle="1" w:styleId="Bodytext3">
    <w:name w:val="Body text (3)_"/>
    <w:uiPriority w:val="99"/>
    <w:rsid w:val="00EC051C"/>
    <w:rPr>
      <w:rFonts w:ascii="Microsoft Sans Serif" w:hAnsi="Microsoft Sans Serif" w:cs="Microsoft Sans Serif"/>
      <w:i/>
      <w:iCs/>
      <w:spacing w:val="-10"/>
      <w:sz w:val="20"/>
      <w:szCs w:val="20"/>
      <w:shd w:val="clear" w:color="auto" w:fill="FFFFFF"/>
    </w:rPr>
  </w:style>
  <w:style w:type="paragraph" w:customStyle="1" w:styleId="Bodytext30">
    <w:name w:val="Body text (3)"/>
    <w:basedOn w:val="prastasis"/>
    <w:uiPriority w:val="99"/>
    <w:rsid w:val="00EC051C"/>
    <w:pPr>
      <w:widowControl w:val="0"/>
      <w:shd w:val="clear" w:color="auto" w:fill="FFFFFF"/>
      <w:spacing w:after="600" w:line="240" w:lineRule="atLeast"/>
      <w:jc w:val="right"/>
    </w:pPr>
    <w:rPr>
      <w:rFonts w:ascii="Microsoft Sans Serif" w:hAnsi="Microsoft Sans Serif" w:cs="Microsoft Sans Serif"/>
      <w:i/>
      <w:iCs/>
      <w:spacing w:val="-10"/>
      <w:sz w:val="20"/>
      <w:szCs w:val="20"/>
    </w:rPr>
  </w:style>
  <w:style w:type="character" w:customStyle="1" w:styleId="Heading1">
    <w:name w:val="Heading #1_"/>
    <w:uiPriority w:val="99"/>
    <w:rsid w:val="00EC051C"/>
    <w:rPr>
      <w:rFonts w:ascii="Microsoft Sans Serif" w:hAnsi="Microsoft Sans Serif" w:cs="Microsoft Sans Serif"/>
      <w:sz w:val="20"/>
      <w:szCs w:val="20"/>
      <w:shd w:val="clear" w:color="auto" w:fill="FFFFFF"/>
    </w:rPr>
  </w:style>
  <w:style w:type="paragraph" w:customStyle="1" w:styleId="Heading10">
    <w:name w:val="Heading #1"/>
    <w:basedOn w:val="prastasis"/>
    <w:uiPriority w:val="99"/>
    <w:rsid w:val="00EC051C"/>
    <w:pPr>
      <w:widowControl w:val="0"/>
      <w:shd w:val="clear" w:color="auto" w:fill="FFFFFF"/>
      <w:spacing w:before="600" w:after="0" w:line="576" w:lineRule="exact"/>
      <w:jc w:val="center"/>
      <w:outlineLvl w:val="0"/>
    </w:pPr>
    <w:rPr>
      <w:rFonts w:ascii="Microsoft Sans Serif" w:hAnsi="Microsoft Sans Serif" w:cs="Microsoft Sans Serif"/>
      <w:sz w:val="20"/>
      <w:szCs w:val="20"/>
    </w:rPr>
  </w:style>
  <w:style w:type="character" w:customStyle="1" w:styleId="Bodytext2">
    <w:name w:val="Body text (2)_"/>
    <w:uiPriority w:val="99"/>
    <w:rsid w:val="00EC051C"/>
    <w:rPr>
      <w:rFonts w:ascii="Microsoft Sans Serif" w:hAnsi="Microsoft Sans Serif" w:cs="Microsoft Sans Serif"/>
      <w:sz w:val="20"/>
      <w:szCs w:val="20"/>
      <w:shd w:val="clear" w:color="auto" w:fill="FFFFFF"/>
    </w:rPr>
  </w:style>
  <w:style w:type="paragraph" w:customStyle="1" w:styleId="Bodytext20">
    <w:name w:val="Body text (2)"/>
    <w:basedOn w:val="prastasis"/>
    <w:rsid w:val="00EC051C"/>
    <w:pPr>
      <w:widowControl w:val="0"/>
      <w:shd w:val="clear" w:color="auto" w:fill="FFFFFF"/>
      <w:spacing w:before="120" w:after="0" w:line="230" w:lineRule="exact"/>
      <w:ind w:hanging="740"/>
      <w:jc w:val="both"/>
    </w:pPr>
    <w:rPr>
      <w:rFonts w:ascii="Microsoft Sans Serif" w:hAnsi="Microsoft Sans Serif" w:cs="Microsoft Sans Serif"/>
      <w:sz w:val="20"/>
      <w:szCs w:val="20"/>
    </w:rPr>
  </w:style>
  <w:style w:type="paragraph" w:styleId="Sraopastraipa">
    <w:name w:val="List Paragraph"/>
    <w:aliases w:val="Numbering,ERP-List Paragraph,List Paragraph11,List Paragraph111,Bullet EY,lp1,Bullet 1,Use Case List Paragraph,List Paragraph Red,List Paragraph21,Sąrašo pastraipa.Bullet,Bullet,Paragraph,List Paragraph2,Lentele,List Paragraph22,Buletai"/>
    <w:basedOn w:val="prastasis"/>
    <w:link w:val="SraopastraipaDiagrama"/>
    <w:uiPriority w:val="34"/>
    <w:qFormat/>
    <w:rsid w:val="00EC051C"/>
    <w:pPr>
      <w:ind w:left="720"/>
    </w:pPr>
  </w:style>
  <w:style w:type="paragraph" w:customStyle="1" w:styleId="bodytext">
    <w:name w:val="bodytext"/>
    <w:basedOn w:val="prastasis"/>
    <w:uiPriority w:val="99"/>
    <w:rsid w:val="00EC051C"/>
    <w:pPr>
      <w:spacing w:before="100" w:after="100" w:line="240" w:lineRule="auto"/>
    </w:pPr>
    <w:rPr>
      <w:rFonts w:ascii="Times New Roman" w:eastAsia="Times New Roman" w:hAnsi="Times New Roman"/>
      <w:sz w:val="24"/>
      <w:szCs w:val="24"/>
      <w:lang w:eastAsia="lt-LT"/>
    </w:rPr>
  </w:style>
  <w:style w:type="paragraph" w:styleId="Antrats">
    <w:name w:val="header"/>
    <w:basedOn w:val="prastasis"/>
    <w:link w:val="AntratsDiagrama"/>
    <w:uiPriority w:val="99"/>
    <w:rsid w:val="00EC051C"/>
    <w:pPr>
      <w:tabs>
        <w:tab w:val="center" w:pos="4819"/>
        <w:tab w:val="right" w:pos="9638"/>
      </w:tabs>
      <w:spacing w:after="0" w:line="240" w:lineRule="auto"/>
    </w:pPr>
  </w:style>
  <w:style w:type="character" w:customStyle="1" w:styleId="AntratsDiagrama">
    <w:name w:val="Antraštės Diagrama"/>
    <w:link w:val="Antrats"/>
    <w:uiPriority w:val="99"/>
    <w:locked/>
    <w:rsid w:val="00EC051C"/>
    <w:rPr>
      <w:rFonts w:cs="Times New Roman"/>
    </w:rPr>
  </w:style>
  <w:style w:type="paragraph" w:styleId="Porat">
    <w:name w:val="footer"/>
    <w:basedOn w:val="prastasis"/>
    <w:link w:val="PoratDiagrama"/>
    <w:uiPriority w:val="99"/>
    <w:rsid w:val="00EC051C"/>
    <w:pPr>
      <w:tabs>
        <w:tab w:val="center" w:pos="4819"/>
        <w:tab w:val="right" w:pos="9638"/>
      </w:tabs>
      <w:spacing w:after="0" w:line="240" w:lineRule="auto"/>
    </w:pPr>
  </w:style>
  <w:style w:type="character" w:customStyle="1" w:styleId="PoratDiagrama">
    <w:name w:val="Poraštė Diagrama"/>
    <w:link w:val="Porat"/>
    <w:uiPriority w:val="99"/>
    <w:locked/>
    <w:rsid w:val="00EC051C"/>
    <w:rPr>
      <w:rFonts w:cs="Times New Roman"/>
    </w:rPr>
  </w:style>
  <w:style w:type="paragraph" w:customStyle="1" w:styleId="CM4">
    <w:name w:val="CM4"/>
    <w:basedOn w:val="prastasis"/>
    <w:uiPriority w:val="99"/>
    <w:rsid w:val="00EC051C"/>
    <w:pPr>
      <w:autoSpaceDE w:val="0"/>
      <w:spacing w:after="0" w:line="240" w:lineRule="auto"/>
    </w:pPr>
    <w:rPr>
      <w:rFonts w:ascii="EUAlbertina" w:hAnsi="EUAlbertina"/>
      <w:sz w:val="24"/>
      <w:szCs w:val="24"/>
    </w:rPr>
  </w:style>
  <w:style w:type="character" w:customStyle="1" w:styleId="ListParagraphChar">
    <w:name w:val="List Paragraph Char"/>
    <w:aliases w:val="Buletai Char,List Paragraph1 Char,List Paragraph2 Char"/>
    <w:uiPriority w:val="99"/>
    <w:qFormat/>
    <w:rsid w:val="00EC051C"/>
  </w:style>
  <w:style w:type="paragraph" w:styleId="Puslapioinaostekstas">
    <w:name w:val="footnote text"/>
    <w:basedOn w:val="prastasis"/>
    <w:link w:val="PuslapioinaostekstasDiagrama"/>
    <w:uiPriority w:val="99"/>
    <w:rsid w:val="00EC051C"/>
    <w:pPr>
      <w:spacing w:after="0" w:line="240" w:lineRule="auto"/>
    </w:pPr>
    <w:rPr>
      <w:sz w:val="20"/>
      <w:szCs w:val="20"/>
    </w:rPr>
  </w:style>
  <w:style w:type="character" w:customStyle="1" w:styleId="PuslapioinaostekstasDiagrama">
    <w:name w:val="Puslapio išnašos tekstas Diagrama"/>
    <w:link w:val="Puslapioinaostekstas"/>
    <w:uiPriority w:val="99"/>
    <w:locked/>
    <w:rsid w:val="00EC051C"/>
    <w:rPr>
      <w:rFonts w:cs="Times New Roman"/>
      <w:sz w:val="20"/>
      <w:szCs w:val="20"/>
    </w:rPr>
  </w:style>
  <w:style w:type="character" w:styleId="Puslapioinaosnuoroda">
    <w:name w:val="footnote reference"/>
    <w:uiPriority w:val="99"/>
    <w:rsid w:val="00EC051C"/>
    <w:rPr>
      <w:rFonts w:cs="Times New Roman"/>
      <w:position w:val="0"/>
      <w:vertAlign w:val="superscript"/>
    </w:rPr>
  </w:style>
  <w:style w:type="paragraph" w:styleId="Pagrindiniotekstotrauka">
    <w:name w:val="Body Text Indent"/>
    <w:basedOn w:val="prastasis"/>
    <w:link w:val="PagrindiniotekstotraukaDiagrama"/>
    <w:uiPriority w:val="99"/>
    <w:rsid w:val="00EC051C"/>
    <w:pPr>
      <w:spacing w:after="0" w:line="240" w:lineRule="auto"/>
      <w:ind w:firstLine="720"/>
      <w:jc w:val="both"/>
    </w:pPr>
    <w:rPr>
      <w:rFonts w:ascii="Times New Roman" w:eastAsia="Times New Roman" w:hAnsi="Times New Roman"/>
      <w:sz w:val="24"/>
      <w:szCs w:val="20"/>
    </w:rPr>
  </w:style>
  <w:style w:type="character" w:customStyle="1" w:styleId="PagrindiniotekstotraukaDiagrama">
    <w:name w:val="Pagrindinio teksto įtrauka Diagrama"/>
    <w:link w:val="Pagrindiniotekstotrauka"/>
    <w:uiPriority w:val="99"/>
    <w:locked/>
    <w:rsid w:val="00EC051C"/>
    <w:rPr>
      <w:rFonts w:ascii="Times New Roman" w:hAnsi="Times New Roman" w:cs="Times New Roman"/>
      <w:sz w:val="20"/>
      <w:szCs w:val="20"/>
    </w:rPr>
  </w:style>
  <w:style w:type="paragraph" w:styleId="Pagrindinistekstas">
    <w:name w:val="Body Text"/>
    <w:basedOn w:val="prastasis"/>
    <w:link w:val="PagrindinistekstasDiagrama"/>
    <w:uiPriority w:val="99"/>
    <w:rsid w:val="00EC051C"/>
    <w:pPr>
      <w:spacing w:after="0" w:line="240" w:lineRule="auto"/>
      <w:jc w:val="both"/>
    </w:pPr>
    <w:rPr>
      <w:rFonts w:ascii="Times New Roman" w:eastAsia="Times New Roman" w:hAnsi="Times New Roman"/>
      <w:sz w:val="24"/>
      <w:szCs w:val="20"/>
    </w:rPr>
  </w:style>
  <w:style w:type="character" w:customStyle="1" w:styleId="PagrindinistekstasDiagrama">
    <w:name w:val="Pagrindinis tekstas Diagrama"/>
    <w:link w:val="Pagrindinistekstas"/>
    <w:uiPriority w:val="99"/>
    <w:locked/>
    <w:rsid w:val="00EC051C"/>
    <w:rPr>
      <w:rFonts w:ascii="Times New Roman" w:hAnsi="Times New Roman" w:cs="Times New Roman"/>
      <w:sz w:val="20"/>
      <w:szCs w:val="20"/>
    </w:rPr>
  </w:style>
  <w:style w:type="paragraph" w:styleId="Dokumentoinaostekstas">
    <w:name w:val="endnote text"/>
    <w:basedOn w:val="prastasis"/>
    <w:link w:val="DokumentoinaostekstasDiagrama"/>
    <w:uiPriority w:val="99"/>
    <w:rsid w:val="00EC051C"/>
    <w:pPr>
      <w:spacing w:after="0" w:line="240" w:lineRule="auto"/>
      <w:ind w:firstLine="720"/>
      <w:jc w:val="both"/>
    </w:pPr>
    <w:rPr>
      <w:rFonts w:ascii="Times New Roman" w:eastAsia="Times New Roman" w:hAnsi="Times New Roman"/>
      <w:sz w:val="20"/>
      <w:szCs w:val="20"/>
    </w:rPr>
  </w:style>
  <w:style w:type="character" w:customStyle="1" w:styleId="DokumentoinaostekstasDiagrama">
    <w:name w:val="Dokumento išnašos tekstas Diagrama"/>
    <w:link w:val="Dokumentoinaostekstas"/>
    <w:uiPriority w:val="99"/>
    <w:locked/>
    <w:rsid w:val="00EC051C"/>
    <w:rPr>
      <w:rFonts w:ascii="Times New Roman" w:hAnsi="Times New Roman" w:cs="Times New Roman"/>
      <w:sz w:val="20"/>
      <w:szCs w:val="20"/>
    </w:rPr>
  </w:style>
  <w:style w:type="paragraph" w:customStyle="1" w:styleId="Tekstas">
    <w:name w:val="Tekstas"/>
    <w:uiPriority w:val="99"/>
    <w:rsid w:val="00EC051C"/>
    <w:pPr>
      <w:tabs>
        <w:tab w:val="left" w:pos="6804"/>
      </w:tabs>
      <w:suppressAutoHyphens/>
      <w:autoSpaceDN w:val="0"/>
      <w:ind w:firstLine="238"/>
      <w:textAlignment w:val="baseline"/>
    </w:pPr>
    <w:rPr>
      <w:rFonts w:ascii="Times New Roman" w:eastAsia="Times New Roman" w:hAnsi="Times New Roman"/>
      <w:color w:val="000000"/>
      <w:sz w:val="24"/>
      <w:lang w:val="en-GB"/>
    </w:rPr>
  </w:style>
  <w:style w:type="paragraph" w:customStyle="1" w:styleId="Stilius1">
    <w:name w:val="Stilius1"/>
    <w:basedOn w:val="prastasis"/>
    <w:autoRedefine/>
    <w:uiPriority w:val="99"/>
    <w:rsid w:val="00EC051C"/>
    <w:pPr>
      <w:spacing w:after="0" w:line="240" w:lineRule="auto"/>
      <w:jc w:val="both"/>
    </w:pPr>
    <w:rPr>
      <w:rFonts w:ascii="Times New Roman" w:eastAsia="Times New Roman" w:hAnsi="Times New Roman"/>
      <w:b/>
    </w:rPr>
  </w:style>
  <w:style w:type="paragraph" w:customStyle="1" w:styleId="Stilius3">
    <w:name w:val="Stilius3"/>
    <w:basedOn w:val="prastasis"/>
    <w:qFormat/>
    <w:rsid w:val="00EC051C"/>
    <w:pPr>
      <w:spacing w:before="200" w:after="0" w:line="240" w:lineRule="auto"/>
      <w:jc w:val="both"/>
    </w:pPr>
    <w:rPr>
      <w:rFonts w:ascii="Times New Roman" w:eastAsia="Times New Roman" w:hAnsi="Times New Roman"/>
    </w:rPr>
  </w:style>
  <w:style w:type="character" w:styleId="Komentaronuoroda">
    <w:name w:val="annotation reference"/>
    <w:uiPriority w:val="99"/>
    <w:qFormat/>
    <w:rsid w:val="00532AC0"/>
    <w:rPr>
      <w:rFonts w:cs="Times New Roman"/>
      <w:sz w:val="16"/>
      <w:szCs w:val="16"/>
    </w:rPr>
  </w:style>
  <w:style w:type="paragraph" w:styleId="Komentarotekstas">
    <w:name w:val="annotation text"/>
    <w:basedOn w:val="prastasis"/>
    <w:link w:val="KomentarotekstasDiagrama"/>
    <w:uiPriority w:val="99"/>
    <w:semiHidden/>
    <w:rsid w:val="00532AC0"/>
    <w:pPr>
      <w:spacing w:line="240" w:lineRule="auto"/>
    </w:pPr>
    <w:rPr>
      <w:sz w:val="20"/>
      <w:szCs w:val="20"/>
    </w:rPr>
  </w:style>
  <w:style w:type="character" w:customStyle="1" w:styleId="KomentarotekstasDiagrama">
    <w:name w:val="Komentaro tekstas Diagrama"/>
    <w:link w:val="Komentarotekstas"/>
    <w:uiPriority w:val="99"/>
    <w:semiHidden/>
    <w:locked/>
    <w:rsid w:val="00532AC0"/>
    <w:rPr>
      <w:rFonts w:cs="Times New Roman"/>
      <w:sz w:val="20"/>
      <w:szCs w:val="20"/>
    </w:rPr>
  </w:style>
  <w:style w:type="paragraph" w:styleId="Komentarotema">
    <w:name w:val="annotation subject"/>
    <w:basedOn w:val="Komentarotekstas"/>
    <w:next w:val="Komentarotekstas"/>
    <w:link w:val="KomentarotemaDiagrama"/>
    <w:uiPriority w:val="99"/>
    <w:semiHidden/>
    <w:rsid w:val="00532AC0"/>
    <w:rPr>
      <w:b/>
      <w:bCs/>
    </w:rPr>
  </w:style>
  <w:style w:type="character" w:customStyle="1" w:styleId="KomentarotemaDiagrama">
    <w:name w:val="Komentaro tema Diagrama"/>
    <w:link w:val="Komentarotema"/>
    <w:uiPriority w:val="99"/>
    <w:semiHidden/>
    <w:locked/>
    <w:rsid w:val="00532AC0"/>
    <w:rPr>
      <w:rFonts w:cs="Times New Roman"/>
      <w:b/>
      <w:bCs/>
      <w:sz w:val="20"/>
      <w:szCs w:val="20"/>
    </w:rPr>
  </w:style>
  <w:style w:type="paragraph" w:styleId="Debesliotekstas">
    <w:name w:val="Balloon Text"/>
    <w:basedOn w:val="prastasis"/>
    <w:link w:val="DebesliotekstasDiagrama"/>
    <w:uiPriority w:val="99"/>
    <w:semiHidden/>
    <w:rsid w:val="00532AC0"/>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locked/>
    <w:rsid w:val="00532AC0"/>
    <w:rPr>
      <w:rFonts w:ascii="Segoe UI" w:hAnsi="Segoe UI" w:cs="Segoe UI"/>
      <w:sz w:val="18"/>
      <w:szCs w:val="18"/>
    </w:rPr>
  </w:style>
  <w:style w:type="character" w:styleId="Vietosrezervavimoenklotekstas">
    <w:name w:val="Placeholder Text"/>
    <w:uiPriority w:val="99"/>
    <w:semiHidden/>
    <w:rsid w:val="003E3EA6"/>
    <w:rPr>
      <w:rFonts w:cs="Times New Roman"/>
      <w:color w:val="808080"/>
    </w:rPr>
  </w:style>
  <w:style w:type="paragraph" w:customStyle="1" w:styleId="ListNumber12">
    <w:name w:val="List Number 12"/>
    <w:basedOn w:val="Sraassunumeriais"/>
    <w:uiPriority w:val="99"/>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Sraassunumeriais">
    <w:name w:val="List Number"/>
    <w:basedOn w:val="prastasis"/>
    <w:uiPriority w:val="99"/>
    <w:semiHidden/>
    <w:rsid w:val="00697F0F"/>
    <w:pPr>
      <w:numPr>
        <w:numId w:val="7"/>
      </w:numPr>
      <w:contextualSpacing/>
    </w:pPr>
  </w:style>
  <w:style w:type="character" w:styleId="Hipersaitas">
    <w:name w:val="Hyperlink"/>
    <w:uiPriority w:val="99"/>
    <w:rsid w:val="00697F0F"/>
    <w:rPr>
      <w:rFonts w:cs="Times New Roman"/>
      <w:color w:val="0000FF"/>
      <w:u w:val="single"/>
    </w:rPr>
  </w:style>
  <w:style w:type="character" w:customStyle="1" w:styleId="UnresolvedMention1">
    <w:name w:val="Unresolved Mention1"/>
    <w:uiPriority w:val="99"/>
    <w:semiHidden/>
    <w:rsid w:val="00697F0F"/>
    <w:rPr>
      <w:rFonts w:cs="Times New Roman"/>
      <w:color w:val="808080"/>
      <w:shd w:val="clear" w:color="auto" w:fill="E6E6E6"/>
    </w:rPr>
  </w:style>
  <w:style w:type="paragraph" w:customStyle="1" w:styleId="prastasis1">
    <w:name w:val="Įprastasis1"/>
    <w:uiPriority w:val="99"/>
    <w:rsid w:val="00CC5848"/>
    <w:pPr>
      <w:suppressAutoHyphens/>
      <w:spacing w:after="200" w:line="276" w:lineRule="auto"/>
    </w:pPr>
    <w:rPr>
      <w:sz w:val="22"/>
      <w:szCs w:val="22"/>
      <w:lang w:val="lt-LT" w:eastAsia="ar-SA"/>
    </w:rPr>
  </w:style>
  <w:style w:type="paragraph" w:styleId="Turinys1">
    <w:name w:val="toc 1"/>
    <w:basedOn w:val="prastasis"/>
    <w:next w:val="prastasis"/>
    <w:autoRedefine/>
    <w:uiPriority w:val="99"/>
    <w:rsid w:val="00F730D1"/>
    <w:pPr>
      <w:spacing w:after="120" w:line="240" w:lineRule="auto"/>
    </w:pPr>
    <w:rPr>
      <w:rFonts w:ascii="Times New Roman" w:hAnsi="Times New Roman"/>
      <w:b/>
      <w:sz w:val="24"/>
    </w:rPr>
  </w:style>
  <w:style w:type="paragraph" w:styleId="Turinys2">
    <w:name w:val="toc 2"/>
    <w:basedOn w:val="prastasis"/>
    <w:next w:val="prastasis"/>
    <w:autoRedefine/>
    <w:uiPriority w:val="99"/>
    <w:semiHidden/>
    <w:rsid w:val="00F730D1"/>
    <w:pPr>
      <w:spacing w:after="120" w:line="240" w:lineRule="auto"/>
      <w:ind w:left="567"/>
    </w:pPr>
    <w:rPr>
      <w:rFonts w:ascii="Times New Roman" w:hAnsi="Times New Roman"/>
      <w:b/>
      <w:i/>
    </w:rPr>
  </w:style>
  <w:style w:type="paragraph" w:customStyle="1" w:styleId="TableParagraph">
    <w:name w:val="Table Paragraph"/>
    <w:basedOn w:val="prastasis"/>
    <w:uiPriority w:val="99"/>
    <w:rsid w:val="0042589F"/>
    <w:pPr>
      <w:widowControl w:val="0"/>
      <w:suppressAutoHyphens w:val="0"/>
      <w:autoSpaceDE w:val="0"/>
      <w:spacing w:after="0" w:line="240" w:lineRule="auto"/>
      <w:textAlignment w:val="auto"/>
    </w:pPr>
    <w:rPr>
      <w:rFonts w:ascii="Times New Roman" w:eastAsia="Times New Roman" w:hAnsi="Times New Roman"/>
      <w:lang w:val="en-US"/>
    </w:rPr>
  </w:style>
  <w:style w:type="character" w:styleId="Grietas">
    <w:name w:val="Strong"/>
    <w:uiPriority w:val="22"/>
    <w:qFormat/>
    <w:rsid w:val="0042589F"/>
    <w:rPr>
      <w:rFonts w:cs="Times New Roman"/>
      <w:b/>
    </w:rPr>
  </w:style>
  <w:style w:type="paragraph" w:styleId="HTMLiankstoformatuotas">
    <w:name w:val="HTML Preformatted"/>
    <w:basedOn w:val="prastasis"/>
    <w:link w:val="HTMLiankstoformatuotasDiagrama"/>
    <w:uiPriority w:val="99"/>
    <w:rsid w:val="007D4C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s="Courier New"/>
      <w:sz w:val="20"/>
      <w:szCs w:val="20"/>
      <w:lang w:eastAsia="lt-LT"/>
    </w:rPr>
  </w:style>
  <w:style w:type="character" w:customStyle="1" w:styleId="HTMLiankstoformatuotasDiagrama">
    <w:name w:val="HTML iš anksto formatuotas Diagrama"/>
    <w:link w:val="HTMLiankstoformatuotas"/>
    <w:uiPriority w:val="99"/>
    <w:locked/>
    <w:rsid w:val="007D4C40"/>
    <w:rPr>
      <w:rFonts w:ascii="Courier New" w:hAnsi="Courier New" w:cs="Courier New"/>
      <w:sz w:val="20"/>
      <w:szCs w:val="20"/>
      <w:lang w:eastAsia="lt-LT"/>
    </w:rPr>
  </w:style>
  <w:style w:type="character" w:customStyle="1" w:styleId="SraopastraipaDiagrama">
    <w:name w:val="Sąrašo pastraipa Diagrama"/>
    <w:aliases w:val="Numbering Diagrama,ERP-List Paragraph Diagrama,List Paragraph11 Diagrama,List Paragraph111 Diagrama,Bullet EY Diagrama,lp1 Diagrama,Bullet 1 Diagrama,Use Case List Paragraph Diagrama,List Paragraph Red Diagrama,Bullet Diagrama"/>
    <w:link w:val="Sraopastraipa"/>
    <w:uiPriority w:val="34"/>
    <w:qFormat/>
    <w:rsid w:val="00114FDE"/>
    <w:rPr>
      <w:sz w:val="22"/>
      <w:szCs w:val="22"/>
      <w:lang w:val="lt-LT"/>
    </w:rPr>
  </w:style>
  <w:style w:type="character" w:customStyle="1" w:styleId="ng-scope">
    <w:name w:val="ng-scope"/>
    <w:basedOn w:val="Numatytasispastraiposriftas"/>
    <w:rsid w:val="00114FDE"/>
  </w:style>
  <w:style w:type="character" w:styleId="Perirtashipersaitas">
    <w:name w:val="FollowedHyperlink"/>
    <w:basedOn w:val="Numatytasispastraiposriftas"/>
    <w:uiPriority w:val="99"/>
    <w:semiHidden/>
    <w:unhideWhenUsed/>
    <w:rsid w:val="00C838E9"/>
    <w:rPr>
      <w:color w:val="800080" w:themeColor="followedHyperlink"/>
      <w:u w:val="single"/>
    </w:rPr>
  </w:style>
  <w:style w:type="paragraph" w:styleId="Betarp">
    <w:name w:val="No Spacing"/>
    <w:uiPriority w:val="1"/>
    <w:qFormat/>
    <w:rsid w:val="0084680F"/>
    <w:rPr>
      <w:rFonts w:ascii="Times New Roman" w:eastAsia="Times New Roman" w:hAnsi="Times New Roman"/>
      <w:sz w:val="24"/>
      <w:lang w:val="lt-LT" w:eastAsia="lt-LT"/>
    </w:rPr>
  </w:style>
  <w:style w:type="character" w:styleId="Neapdorotaspaminjimas">
    <w:name w:val="Unresolved Mention"/>
    <w:basedOn w:val="Numatytasispastraiposriftas"/>
    <w:uiPriority w:val="99"/>
    <w:semiHidden/>
    <w:unhideWhenUsed/>
    <w:rsid w:val="001C20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520404">
      <w:marLeft w:val="0"/>
      <w:marRight w:val="0"/>
      <w:marTop w:val="0"/>
      <w:marBottom w:val="0"/>
      <w:divBdr>
        <w:top w:val="none" w:sz="0" w:space="0" w:color="auto"/>
        <w:left w:val="none" w:sz="0" w:space="0" w:color="auto"/>
        <w:bottom w:val="none" w:sz="0" w:space="0" w:color="auto"/>
        <w:right w:val="none" w:sz="0" w:space="0" w:color="auto"/>
      </w:divBdr>
    </w:div>
    <w:div w:id="557520405">
      <w:marLeft w:val="0"/>
      <w:marRight w:val="0"/>
      <w:marTop w:val="0"/>
      <w:marBottom w:val="0"/>
      <w:divBdr>
        <w:top w:val="none" w:sz="0" w:space="0" w:color="auto"/>
        <w:left w:val="none" w:sz="0" w:space="0" w:color="auto"/>
        <w:bottom w:val="none" w:sz="0" w:space="0" w:color="auto"/>
        <w:right w:val="none" w:sz="0" w:space="0" w:color="auto"/>
      </w:divBdr>
    </w:div>
    <w:div w:id="557520406">
      <w:marLeft w:val="0"/>
      <w:marRight w:val="0"/>
      <w:marTop w:val="0"/>
      <w:marBottom w:val="0"/>
      <w:divBdr>
        <w:top w:val="none" w:sz="0" w:space="0" w:color="auto"/>
        <w:left w:val="none" w:sz="0" w:space="0" w:color="auto"/>
        <w:bottom w:val="none" w:sz="0" w:space="0" w:color="auto"/>
        <w:right w:val="none" w:sz="0" w:space="0" w:color="auto"/>
      </w:divBdr>
    </w:div>
    <w:div w:id="557520415">
      <w:marLeft w:val="0"/>
      <w:marRight w:val="0"/>
      <w:marTop w:val="0"/>
      <w:marBottom w:val="0"/>
      <w:divBdr>
        <w:top w:val="none" w:sz="0" w:space="0" w:color="auto"/>
        <w:left w:val="none" w:sz="0" w:space="0" w:color="auto"/>
        <w:bottom w:val="none" w:sz="0" w:space="0" w:color="auto"/>
        <w:right w:val="none" w:sz="0" w:space="0" w:color="auto"/>
      </w:divBdr>
    </w:div>
    <w:div w:id="557520419">
      <w:marLeft w:val="0"/>
      <w:marRight w:val="0"/>
      <w:marTop w:val="0"/>
      <w:marBottom w:val="0"/>
      <w:divBdr>
        <w:top w:val="none" w:sz="0" w:space="0" w:color="auto"/>
        <w:left w:val="none" w:sz="0" w:space="0" w:color="auto"/>
        <w:bottom w:val="none" w:sz="0" w:space="0" w:color="auto"/>
        <w:right w:val="none" w:sz="0" w:space="0" w:color="auto"/>
      </w:divBdr>
    </w:div>
    <w:div w:id="557520427">
      <w:marLeft w:val="0"/>
      <w:marRight w:val="0"/>
      <w:marTop w:val="0"/>
      <w:marBottom w:val="0"/>
      <w:divBdr>
        <w:top w:val="none" w:sz="0" w:space="0" w:color="auto"/>
        <w:left w:val="none" w:sz="0" w:space="0" w:color="auto"/>
        <w:bottom w:val="none" w:sz="0" w:space="0" w:color="auto"/>
        <w:right w:val="none" w:sz="0" w:space="0" w:color="auto"/>
      </w:divBdr>
    </w:div>
    <w:div w:id="557520429">
      <w:marLeft w:val="0"/>
      <w:marRight w:val="0"/>
      <w:marTop w:val="0"/>
      <w:marBottom w:val="0"/>
      <w:divBdr>
        <w:top w:val="none" w:sz="0" w:space="0" w:color="auto"/>
        <w:left w:val="none" w:sz="0" w:space="0" w:color="auto"/>
        <w:bottom w:val="none" w:sz="0" w:space="0" w:color="auto"/>
        <w:right w:val="none" w:sz="0" w:space="0" w:color="auto"/>
      </w:divBdr>
    </w:div>
    <w:div w:id="557520430">
      <w:marLeft w:val="0"/>
      <w:marRight w:val="0"/>
      <w:marTop w:val="0"/>
      <w:marBottom w:val="0"/>
      <w:divBdr>
        <w:top w:val="none" w:sz="0" w:space="0" w:color="auto"/>
        <w:left w:val="none" w:sz="0" w:space="0" w:color="auto"/>
        <w:bottom w:val="none" w:sz="0" w:space="0" w:color="auto"/>
        <w:right w:val="none" w:sz="0" w:space="0" w:color="auto"/>
      </w:divBdr>
    </w:div>
    <w:div w:id="557520431">
      <w:marLeft w:val="0"/>
      <w:marRight w:val="0"/>
      <w:marTop w:val="0"/>
      <w:marBottom w:val="0"/>
      <w:divBdr>
        <w:top w:val="none" w:sz="0" w:space="0" w:color="auto"/>
        <w:left w:val="none" w:sz="0" w:space="0" w:color="auto"/>
        <w:bottom w:val="none" w:sz="0" w:space="0" w:color="auto"/>
        <w:right w:val="none" w:sz="0" w:space="0" w:color="auto"/>
      </w:divBdr>
      <w:divsChild>
        <w:div w:id="557520421">
          <w:marLeft w:val="0"/>
          <w:marRight w:val="0"/>
          <w:marTop w:val="0"/>
          <w:marBottom w:val="0"/>
          <w:divBdr>
            <w:top w:val="none" w:sz="0" w:space="0" w:color="auto"/>
            <w:left w:val="none" w:sz="0" w:space="0" w:color="auto"/>
            <w:bottom w:val="none" w:sz="0" w:space="0" w:color="auto"/>
            <w:right w:val="none" w:sz="0" w:space="0" w:color="auto"/>
          </w:divBdr>
          <w:divsChild>
            <w:div w:id="557520426">
              <w:marLeft w:val="0"/>
              <w:marRight w:val="0"/>
              <w:marTop w:val="0"/>
              <w:marBottom w:val="0"/>
              <w:divBdr>
                <w:top w:val="none" w:sz="0" w:space="0" w:color="auto"/>
                <w:left w:val="none" w:sz="0" w:space="0" w:color="auto"/>
                <w:bottom w:val="none" w:sz="0" w:space="0" w:color="auto"/>
                <w:right w:val="none" w:sz="0" w:space="0" w:color="auto"/>
              </w:divBdr>
              <w:divsChild>
                <w:div w:id="557520407">
                  <w:marLeft w:val="0"/>
                  <w:marRight w:val="0"/>
                  <w:marTop w:val="0"/>
                  <w:marBottom w:val="0"/>
                  <w:divBdr>
                    <w:top w:val="none" w:sz="0" w:space="0" w:color="auto"/>
                    <w:left w:val="none" w:sz="0" w:space="0" w:color="auto"/>
                    <w:bottom w:val="none" w:sz="0" w:space="0" w:color="auto"/>
                    <w:right w:val="none" w:sz="0" w:space="0" w:color="auto"/>
                  </w:divBdr>
                  <w:divsChild>
                    <w:div w:id="557520410">
                      <w:marLeft w:val="0"/>
                      <w:marRight w:val="0"/>
                      <w:marTop w:val="0"/>
                      <w:marBottom w:val="0"/>
                      <w:divBdr>
                        <w:top w:val="none" w:sz="0" w:space="0" w:color="auto"/>
                        <w:left w:val="none" w:sz="0" w:space="0" w:color="auto"/>
                        <w:bottom w:val="none" w:sz="0" w:space="0" w:color="auto"/>
                        <w:right w:val="none" w:sz="0" w:space="0" w:color="auto"/>
                      </w:divBdr>
                      <w:divsChild>
                        <w:div w:id="557520408">
                          <w:marLeft w:val="0"/>
                          <w:marRight w:val="0"/>
                          <w:marTop w:val="0"/>
                          <w:marBottom w:val="300"/>
                          <w:divBdr>
                            <w:top w:val="none" w:sz="0" w:space="0" w:color="auto"/>
                            <w:left w:val="none" w:sz="0" w:space="0" w:color="auto"/>
                            <w:bottom w:val="none" w:sz="0" w:space="0" w:color="auto"/>
                            <w:right w:val="none" w:sz="0" w:space="0" w:color="auto"/>
                          </w:divBdr>
                          <w:divsChild>
                            <w:div w:id="557520437">
                              <w:marLeft w:val="0"/>
                              <w:marRight w:val="0"/>
                              <w:marTop w:val="0"/>
                              <w:marBottom w:val="0"/>
                              <w:divBdr>
                                <w:top w:val="none" w:sz="0" w:space="0" w:color="auto"/>
                                <w:left w:val="none" w:sz="0" w:space="0" w:color="auto"/>
                                <w:bottom w:val="none" w:sz="0" w:space="0" w:color="auto"/>
                                <w:right w:val="none" w:sz="0" w:space="0" w:color="auto"/>
                              </w:divBdr>
                              <w:divsChild>
                                <w:div w:id="55752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7520432">
      <w:marLeft w:val="0"/>
      <w:marRight w:val="0"/>
      <w:marTop w:val="0"/>
      <w:marBottom w:val="0"/>
      <w:divBdr>
        <w:top w:val="none" w:sz="0" w:space="0" w:color="auto"/>
        <w:left w:val="none" w:sz="0" w:space="0" w:color="auto"/>
        <w:bottom w:val="none" w:sz="0" w:space="0" w:color="auto"/>
        <w:right w:val="none" w:sz="0" w:space="0" w:color="auto"/>
      </w:divBdr>
    </w:div>
    <w:div w:id="557520435">
      <w:marLeft w:val="0"/>
      <w:marRight w:val="0"/>
      <w:marTop w:val="0"/>
      <w:marBottom w:val="0"/>
      <w:divBdr>
        <w:top w:val="none" w:sz="0" w:space="0" w:color="auto"/>
        <w:left w:val="none" w:sz="0" w:space="0" w:color="auto"/>
        <w:bottom w:val="none" w:sz="0" w:space="0" w:color="auto"/>
        <w:right w:val="none" w:sz="0" w:space="0" w:color="auto"/>
      </w:divBdr>
    </w:div>
    <w:div w:id="557520438">
      <w:marLeft w:val="0"/>
      <w:marRight w:val="0"/>
      <w:marTop w:val="0"/>
      <w:marBottom w:val="0"/>
      <w:divBdr>
        <w:top w:val="none" w:sz="0" w:space="0" w:color="auto"/>
        <w:left w:val="none" w:sz="0" w:space="0" w:color="auto"/>
        <w:bottom w:val="none" w:sz="0" w:space="0" w:color="auto"/>
        <w:right w:val="none" w:sz="0" w:space="0" w:color="auto"/>
      </w:divBdr>
    </w:div>
    <w:div w:id="557520439">
      <w:marLeft w:val="0"/>
      <w:marRight w:val="0"/>
      <w:marTop w:val="0"/>
      <w:marBottom w:val="0"/>
      <w:divBdr>
        <w:top w:val="none" w:sz="0" w:space="0" w:color="auto"/>
        <w:left w:val="none" w:sz="0" w:space="0" w:color="auto"/>
        <w:bottom w:val="none" w:sz="0" w:space="0" w:color="auto"/>
        <w:right w:val="none" w:sz="0" w:space="0" w:color="auto"/>
      </w:divBdr>
      <w:divsChild>
        <w:div w:id="557520411">
          <w:marLeft w:val="0"/>
          <w:marRight w:val="0"/>
          <w:marTop w:val="0"/>
          <w:marBottom w:val="0"/>
          <w:divBdr>
            <w:top w:val="none" w:sz="0" w:space="0" w:color="auto"/>
            <w:left w:val="none" w:sz="0" w:space="0" w:color="auto"/>
            <w:bottom w:val="none" w:sz="0" w:space="0" w:color="auto"/>
            <w:right w:val="none" w:sz="0" w:space="0" w:color="auto"/>
          </w:divBdr>
          <w:divsChild>
            <w:div w:id="557520413">
              <w:marLeft w:val="0"/>
              <w:marRight w:val="0"/>
              <w:marTop w:val="0"/>
              <w:marBottom w:val="0"/>
              <w:divBdr>
                <w:top w:val="none" w:sz="0" w:space="0" w:color="auto"/>
                <w:left w:val="none" w:sz="0" w:space="0" w:color="auto"/>
                <w:bottom w:val="none" w:sz="0" w:space="0" w:color="auto"/>
                <w:right w:val="none" w:sz="0" w:space="0" w:color="auto"/>
              </w:divBdr>
              <w:divsChild>
                <w:div w:id="557520409">
                  <w:marLeft w:val="0"/>
                  <w:marRight w:val="0"/>
                  <w:marTop w:val="0"/>
                  <w:marBottom w:val="0"/>
                  <w:divBdr>
                    <w:top w:val="none" w:sz="0" w:space="0" w:color="auto"/>
                    <w:left w:val="none" w:sz="0" w:space="0" w:color="auto"/>
                    <w:bottom w:val="none" w:sz="0" w:space="0" w:color="auto"/>
                    <w:right w:val="none" w:sz="0" w:space="0" w:color="auto"/>
                  </w:divBdr>
                </w:div>
                <w:div w:id="557520414">
                  <w:marLeft w:val="0"/>
                  <w:marRight w:val="0"/>
                  <w:marTop w:val="0"/>
                  <w:marBottom w:val="0"/>
                  <w:divBdr>
                    <w:top w:val="none" w:sz="0" w:space="0" w:color="auto"/>
                    <w:left w:val="none" w:sz="0" w:space="0" w:color="auto"/>
                    <w:bottom w:val="none" w:sz="0" w:space="0" w:color="auto"/>
                    <w:right w:val="none" w:sz="0" w:space="0" w:color="auto"/>
                  </w:divBdr>
                </w:div>
                <w:div w:id="557520433">
                  <w:marLeft w:val="0"/>
                  <w:marRight w:val="0"/>
                  <w:marTop w:val="0"/>
                  <w:marBottom w:val="0"/>
                  <w:divBdr>
                    <w:top w:val="none" w:sz="0" w:space="0" w:color="auto"/>
                    <w:left w:val="none" w:sz="0" w:space="0" w:color="auto"/>
                    <w:bottom w:val="none" w:sz="0" w:space="0" w:color="auto"/>
                    <w:right w:val="none" w:sz="0" w:space="0" w:color="auto"/>
                  </w:divBdr>
                </w:div>
              </w:divsChild>
            </w:div>
            <w:div w:id="557520417">
              <w:marLeft w:val="0"/>
              <w:marRight w:val="0"/>
              <w:marTop w:val="0"/>
              <w:marBottom w:val="0"/>
              <w:divBdr>
                <w:top w:val="none" w:sz="0" w:space="0" w:color="auto"/>
                <w:left w:val="none" w:sz="0" w:space="0" w:color="auto"/>
                <w:bottom w:val="none" w:sz="0" w:space="0" w:color="auto"/>
                <w:right w:val="none" w:sz="0" w:space="0" w:color="auto"/>
              </w:divBdr>
            </w:div>
            <w:div w:id="557520424">
              <w:marLeft w:val="0"/>
              <w:marRight w:val="0"/>
              <w:marTop w:val="0"/>
              <w:marBottom w:val="0"/>
              <w:divBdr>
                <w:top w:val="none" w:sz="0" w:space="0" w:color="auto"/>
                <w:left w:val="none" w:sz="0" w:space="0" w:color="auto"/>
                <w:bottom w:val="none" w:sz="0" w:space="0" w:color="auto"/>
                <w:right w:val="none" w:sz="0" w:space="0" w:color="auto"/>
              </w:divBdr>
              <w:divsChild>
                <w:div w:id="557520412">
                  <w:marLeft w:val="0"/>
                  <w:marRight w:val="0"/>
                  <w:marTop w:val="0"/>
                  <w:marBottom w:val="0"/>
                  <w:divBdr>
                    <w:top w:val="none" w:sz="0" w:space="0" w:color="auto"/>
                    <w:left w:val="none" w:sz="0" w:space="0" w:color="auto"/>
                    <w:bottom w:val="none" w:sz="0" w:space="0" w:color="auto"/>
                    <w:right w:val="none" w:sz="0" w:space="0" w:color="auto"/>
                  </w:divBdr>
                </w:div>
                <w:div w:id="557520420">
                  <w:marLeft w:val="0"/>
                  <w:marRight w:val="0"/>
                  <w:marTop w:val="0"/>
                  <w:marBottom w:val="0"/>
                  <w:divBdr>
                    <w:top w:val="none" w:sz="0" w:space="0" w:color="auto"/>
                    <w:left w:val="none" w:sz="0" w:space="0" w:color="auto"/>
                    <w:bottom w:val="none" w:sz="0" w:space="0" w:color="auto"/>
                    <w:right w:val="none" w:sz="0" w:space="0" w:color="auto"/>
                  </w:divBdr>
                </w:div>
              </w:divsChild>
            </w:div>
            <w:div w:id="557520434">
              <w:marLeft w:val="0"/>
              <w:marRight w:val="0"/>
              <w:marTop w:val="0"/>
              <w:marBottom w:val="0"/>
              <w:divBdr>
                <w:top w:val="none" w:sz="0" w:space="0" w:color="auto"/>
                <w:left w:val="none" w:sz="0" w:space="0" w:color="auto"/>
                <w:bottom w:val="none" w:sz="0" w:space="0" w:color="auto"/>
                <w:right w:val="none" w:sz="0" w:space="0" w:color="auto"/>
              </w:divBdr>
              <w:divsChild>
                <w:div w:id="557520416">
                  <w:marLeft w:val="0"/>
                  <w:marRight w:val="0"/>
                  <w:marTop w:val="0"/>
                  <w:marBottom w:val="0"/>
                  <w:divBdr>
                    <w:top w:val="none" w:sz="0" w:space="0" w:color="auto"/>
                    <w:left w:val="none" w:sz="0" w:space="0" w:color="auto"/>
                    <w:bottom w:val="none" w:sz="0" w:space="0" w:color="auto"/>
                    <w:right w:val="none" w:sz="0" w:space="0" w:color="auto"/>
                  </w:divBdr>
                </w:div>
                <w:div w:id="557520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520418">
          <w:marLeft w:val="0"/>
          <w:marRight w:val="0"/>
          <w:marTop w:val="0"/>
          <w:marBottom w:val="0"/>
          <w:divBdr>
            <w:top w:val="none" w:sz="0" w:space="0" w:color="auto"/>
            <w:left w:val="none" w:sz="0" w:space="0" w:color="auto"/>
            <w:bottom w:val="none" w:sz="0" w:space="0" w:color="auto"/>
            <w:right w:val="none" w:sz="0" w:space="0" w:color="auto"/>
          </w:divBdr>
          <w:divsChild>
            <w:div w:id="557520422">
              <w:marLeft w:val="0"/>
              <w:marRight w:val="0"/>
              <w:marTop w:val="0"/>
              <w:marBottom w:val="0"/>
              <w:divBdr>
                <w:top w:val="none" w:sz="0" w:space="0" w:color="auto"/>
                <w:left w:val="none" w:sz="0" w:space="0" w:color="auto"/>
                <w:bottom w:val="none" w:sz="0" w:space="0" w:color="auto"/>
                <w:right w:val="none" w:sz="0" w:space="0" w:color="auto"/>
              </w:divBdr>
            </w:div>
            <w:div w:id="557520425">
              <w:marLeft w:val="0"/>
              <w:marRight w:val="0"/>
              <w:marTop w:val="0"/>
              <w:marBottom w:val="0"/>
              <w:divBdr>
                <w:top w:val="none" w:sz="0" w:space="0" w:color="auto"/>
                <w:left w:val="none" w:sz="0" w:space="0" w:color="auto"/>
                <w:bottom w:val="none" w:sz="0" w:space="0" w:color="auto"/>
                <w:right w:val="none" w:sz="0" w:space="0" w:color="auto"/>
              </w:divBdr>
            </w:div>
            <w:div w:id="557520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947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oleObject" Target="embeddings/oleObject2.bin"/><Relationship Id="rId18" Type="http://schemas.openxmlformats.org/officeDocument/2006/relationships/hyperlink" Target="https://osp.stat.gov.lt/"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2.xml"/><Relationship Id="rId10" Type="http://schemas.openxmlformats.org/officeDocument/2006/relationships/image" Target="media/image1.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tatybostaisykles.lt" TargetMode="External"/><Relationship Id="rId14" Type="http://schemas.openxmlformats.org/officeDocument/2006/relationships/image" Target="media/image3.wmf"/><Relationship Id="rId22"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4720DF6DEB443C8AECBA11C112BEFEA"/>
        <w:category>
          <w:name w:val="General"/>
          <w:gallery w:val="placeholder"/>
        </w:category>
        <w:types>
          <w:type w:val="bbPlcHdr"/>
        </w:types>
        <w:behaviors>
          <w:behavior w:val="content"/>
        </w:behaviors>
        <w:guid w:val="{A1920665-EFEE-4625-9C18-CF0499779835}"/>
      </w:docPartPr>
      <w:docPartBody>
        <w:p w:rsidR="00635FDD" w:rsidRDefault="00E577A1" w:rsidP="00E577A1">
          <w:pPr>
            <w:pStyle w:val="C4720DF6DEB443C8AECBA11C112BEFEA"/>
          </w:pPr>
          <w:r>
            <w:rPr>
              <w:rStyle w:val="Vietosrezervavimoenklotekstas"/>
            </w:rPr>
            <w:t>Choose an item.</w:t>
          </w:r>
        </w:p>
      </w:docPartBody>
    </w:docPart>
    <w:docPart>
      <w:docPartPr>
        <w:name w:val="FBF0603590F942E0BE71A63C9FE33DCC"/>
        <w:category>
          <w:name w:val="General"/>
          <w:gallery w:val="placeholder"/>
        </w:category>
        <w:types>
          <w:type w:val="bbPlcHdr"/>
        </w:types>
        <w:behaviors>
          <w:behavior w:val="content"/>
        </w:behaviors>
        <w:guid w:val="{A1B6019C-B6A3-4A67-B38C-EA8B9F9C4479}"/>
      </w:docPartPr>
      <w:docPartBody>
        <w:p w:rsidR="00635FDD" w:rsidRDefault="00E577A1" w:rsidP="00E577A1">
          <w:pPr>
            <w:pStyle w:val="FBF0603590F942E0BE71A63C9FE33DCC"/>
          </w:pPr>
          <w:r>
            <w:rPr>
              <w:rStyle w:val="Vietosrezervavimoenklotekstas"/>
            </w:rPr>
            <w:t>Choose an item.</w:t>
          </w:r>
        </w:p>
      </w:docPartBody>
    </w:docPart>
    <w:docPart>
      <w:docPartPr>
        <w:name w:val="2EE469574FB1457C95D7892D5F1C9D27"/>
        <w:category>
          <w:name w:val="General"/>
          <w:gallery w:val="placeholder"/>
        </w:category>
        <w:types>
          <w:type w:val="bbPlcHdr"/>
        </w:types>
        <w:behaviors>
          <w:behavior w:val="content"/>
        </w:behaviors>
        <w:guid w:val="{700EDD24-E70C-4756-AA7C-DE5968609D38}"/>
      </w:docPartPr>
      <w:docPartBody>
        <w:p w:rsidR="00635FDD" w:rsidRDefault="00E577A1" w:rsidP="00E577A1">
          <w:pPr>
            <w:pStyle w:val="2EE469574FB1457C95D7892D5F1C9D27"/>
          </w:pPr>
          <w:r>
            <w:rPr>
              <w:rStyle w:val="Vietosrezervavimoenklotekstas"/>
            </w:rPr>
            <w:t>Choose an item.</w:t>
          </w:r>
        </w:p>
      </w:docPartBody>
    </w:docPart>
    <w:docPart>
      <w:docPartPr>
        <w:name w:val="7B9C68E0DFCE409C84263D99383110BA"/>
        <w:category>
          <w:name w:val="General"/>
          <w:gallery w:val="placeholder"/>
        </w:category>
        <w:types>
          <w:type w:val="bbPlcHdr"/>
        </w:types>
        <w:behaviors>
          <w:behavior w:val="content"/>
        </w:behaviors>
        <w:guid w:val="{09ED60CB-3146-4E59-AE56-32D93F7B6FC0}"/>
      </w:docPartPr>
      <w:docPartBody>
        <w:p w:rsidR="00635FDD" w:rsidRDefault="00E577A1" w:rsidP="00E577A1">
          <w:pPr>
            <w:pStyle w:val="7B9C68E0DFCE409C84263D99383110BA"/>
          </w:pPr>
          <w:r>
            <w:rPr>
              <w:rStyle w:val="Vietosrezervavimoenklotekstas"/>
            </w:rPr>
            <w:t>Choose an item.</w:t>
          </w:r>
        </w:p>
      </w:docPartBody>
    </w:docPart>
    <w:docPart>
      <w:docPartPr>
        <w:name w:val="1841003C6D17403D8646647C99A9A17C"/>
        <w:category>
          <w:name w:val="General"/>
          <w:gallery w:val="placeholder"/>
        </w:category>
        <w:types>
          <w:type w:val="bbPlcHdr"/>
        </w:types>
        <w:behaviors>
          <w:behavior w:val="content"/>
        </w:behaviors>
        <w:guid w:val="{4FE0F885-56A7-4561-8BCC-98826C2709A7}"/>
      </w:docPartPr>
      <w:docPartBody>
        <w:p w:rsidR="00635FDD" w:rsidRDefault="00E577A1" w:rsidP="00E577A1">
          <w:pPr>
            <w:pStyle w:val="1841003C6D17403D8646647C99A9A17C"/>
          </w:pPr>
          <w:r>
            <w:rPr>
              <w:rStyle w:val="Vietosrezervavimoenklotekstas"/>
            </w:rPr>
            <w:t>Choose an item.</w:t>
          </w:r>
        </w:p>
      </w:docPartBody>
    </w:docPart>
    <w:docPart>
      <w:docPartPr>
        <w:name w:val="A10685DECE15455AAC373A2842167C0F"/>
        <w:category>
          <w:name w:val="General"/>
          <w:gallery w:val="placeholder"/>
        </w:category>
        <w:types>
          <w:type w:val="bbPlcHdr"/>
        </w:types>
        <w:behaviors>
          <w:behavior w:val="content"/>
        </w:behaviors>
        <w:guid w:val="{FBB581BC-95D5-40AB-A4FB-8876F5BABE88}"/>
      </w:docPartPr>
      <w:docPartBody>
        <w:p w:rsidR="00635FDD" w:rsidRDefault="00E577A1" w:rsidP="00E577A1">
          <w:pPr>
            <w:pStyle w:val="A10685DECE15455AAC373A2842167C0F"/>
          </w:pPr>
          <w:r>
            <w:rPr>
              <w:rStyle w:val="Vietosrezervavimoenklotekstas"/>
            </w:rPr>
            <w:t>Choose an item.</w:t>
          </w:r>
        </w:p>
      </w:docPartBody>
    </w:docPart>
    <w:docPart>
      <w:docPartPr>
        <w:name w:val="E7E00E47D47F4767B612A37C28C471FC"/>
        <w:category>
          <w:name w:val="General"/>
          <w:gallery w:val="placeholder"/>
        </w:category>
        <w:types>
          <w:type w:val="bbPlcHdr"/>
        </w:types>
        <w:behaviors>
          <w:behavior w:val="content"/>
        </w:behaviors>
        <w:guid w:val="{3187BC6F-A1F1-457C-97A8-756ACB6679E4}"/>
      </w:docPartPr>
      <w:docPartBody>
        <w:p w:rsidR="00635FDD" w:rsidRDefault="00E577A1" w:rsidP="00E577A1">
          <w:pPr>
            <w:pStyle w:val="E7E00E47D47F4767B612A37C28C471FC"/>
          </w:pPr>
          <w:r>
            <w:rPr>
              <w:rStyle w:val="Vietosrezervavimoenklotekstas"/>
            </w:rPr>
            <w:t>Choose an item.</w:t>
          </w:r>
        </w:p>
      </w:docPartBody>
    </w:docPart>
    <w:docPart>
      <w:docPartPr>
        <w:name w:val="A13E84B431604300AC39E3FB89401A0A"/>
        <w:category>
          <w:name w:val="General"/>
          <w:gallery w:val="placeholder"/>
        </w:category>
        <w:types>
          <w:type w:val="bbPlcHdr"/>
        </w:types>
        <w:behaviors>
          <w:behavior w:val="content"/>
        </w:behaviors>
        <w:guid w:val="{15E50F4B-B20B-4414-9238-1D8EF58E128F}"/>
      </w:docPartPr>
      <w:docPartBody>
        <w:p w:rsidR="00635FDD" w:rsidRDefault="00E577A1" w:rsidP="00E577A1">
          <w:pPr>
            <w:pStyle w:val="A13E84B431604300AC39E3FB89401A0A"/>
          </w:pPr>
          <w:r>
            <w:rPr>
              <w:rStyle w:val="Vietosrezervavimoenklotekstas"/>
            </w:rPr>
            <w:t>Choose an item.</w:t>
          </w:r>
        </w:p>
      </w:docPartBody>
    </w:docPart>
    <w:docPart>
      <w:docPartPr>
        <w:name w:val="4278724A0712460182B9CE97F1FAF79A"/>
        <w:category>
          <w:name w:val="General"/>
          <w:gallery w:val="placeholder"/>
        </w:category>
        <w:types>
          <w:type w:val="bbPlcHdr"/>
        </w:types>
        <w:behaviors>
          <w:behavior w:val="content"/>
        </w:behaviors>
        <w:guid w:val="{A000A996-CEA5-46ED-BD61-7B2FDB59DAC9}"/>
      </w:docPartPr>
      <w:docPartBody>
        <w:p w:rsidR="00635FDD" w:rsidRDefault="00E577A1" w:rsidP="00E577A1">
          <w:pPr>
            <w:pStyle w:val="4278724A0712460182B9CE97F1FAF79A"/>
          </w:pPr>
          <w:r>
            <w:rPr>
              <w:rStyle w:val="Vietosrezervavimoenklotekstas"/>
            </w:rPr>
            <w:t>Choose an item.</w:t>
          </w:r>
        </w:p>
      </w:docPartBody>
    </w:docPart>
    <w:docPart>
      <w:docPartPr>
        <w:name w:val="EB385DB7BA4E43F48EE8576B5B9769F9"/>
        <w:category>
          <w:name w:val="General"/>
          <w:gallery w:val="placeholder"/>
        </w:category>
        <w:types>
          <w:type w:val="bbPlcHdr"/>
        </w:types>
        <w:behaviors>
          <w:behavior w:val="content"/>
        </w:behaviors>
        <w:guid w:val="{BD400EA6-90FB-4B31-A50C-29E2BDA99395}"/>
      </w:docPartPr>
      <w:docPartBody>
        <w:p w:rsidR="00635FDD" w:rsidRDefault="00E577A1" w:rsidP="00E577A1">
          <w:pPr>
            <w:pStyle w:val="EB385DB7BA4E43F48EE8576B5B9769F9"/>
          </w:pPr>
          <w:r>
            <w:rPr>
              <w:rStyle w:val="Vietosrezervavimoenklotekstas"/>
            </w:rPr>
            <w:t>Choose an item.</w:t>
          </w:r>
        </w:p>
      </w:docPartBody>
    </w:docPart>
    <w:docPart>
      <w:docPartPr>
        <w:name w:val="4F7485C2F17B4B21BBA875805557945B"/>
        <w:category>
          <w:name w:val="General"/>
          <w:gallery w:val="placeholder"/>
        </w:category>
        <w:types>
          <w:type w:val="bbPlcHdr"/>
        </w:types>
        <w:behaviors>
          <w:behavior w:val="content"/>
        </w:behaviors>
        <w:guid w:val="{69C03837-B4EB-456D-9137-D4489E18B102}"/>
      </w:docPartPr>
      <w:docPartBody>
        <w:p w:rsidR="00635FDD" w:rsidRDefault="00E577A1" w:rsidP="00E577A1">
          <w:pPr>
            <w:pStyle w:val="4F7485C2F17B4B21BBA875805557945B"/>
          </w:pPr>
          <w:r>
            <w:rPr>
              <w:rStyle w:val="Vietosrezervavimoenklotekstas"/>
            </w:rPr>
            <w:t>Choose an item.</w:t>
          </w:r>
        </w:p>
      </w:docPartBody>
    </w:docPart>
    <w:docPart>
      <w:docPartPr>
        <w:name w:val="8A6ABAC84E064248A94F17B933A79907"/>
        <w:category>
          <w:name w:val="Bendrosios nuostatos"/>
          <w:gallery w:val="placeholder"/>
        </w:category>
        <w:types>
          <w:type w:val="bbPlcHdr"/>
        </w:types>
        <w:behaviors>
          <w:behavior w:val="content"/>
        </w:behaviors>
        <w:guid w:val="{F38BE608-99B5-4442-B0DE-521D3399DAE7}"/>
      </w:docPartPr>
      <w:docPartBody>
        <w:p w:rsidR="009F713F" w:rsidRDefault="000C236C" w:rsidP="000C236C">
          <w:pPr>
            <w:pStyle w:val="8A6ABAC84E064248A94F17B933A79907"/>
          </w:pPr>
          <w:r>
            <w:rPr>
              <w:rStyle w:val="Vietosrezervavimoenklotekstas"/>
            </w:rPr>
            <w:t>Choose an item.</w:t>
          </w:r>
        </w:p>
      </w:docPartBody>
    </w:docPart>
    <w:docPart>
      <w:docPartPr>
        <w:name w:val="A971140936944438B1362E88A4A17C95"/>
        <w:category>
          <w:name w:val="Bendrosios nuostatos"/>
          <w:gallery w:val="placeholder"/>
        </w:category>
        <w:types>
          <w:type w:val="bbPlcHdr"/>
        </w:types>
        <w:behaviors>
          <w:behavior w:val="content"/>
        </w:behaviors>
        <w:guid w:val="{8C887EA1-6ED4-4221-B2CF-C85BEA035576}"/>
      </w:docPartPr>
      <w:docPartBody>
        <w:p w:rsidR="009F713F" w:rsidRDefault="000C236C" w:rsidP="000C236C">
          <w:pPr>
            <w:pStyle w:val="A971140936944438B1362E88A4A17C95"/>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577A1"/>
    <w:rsid w:val="00045BE2"/>
    <w:rsid w:val="00072BDA"/>
    <w:rsid w:val="000B1D04"/>
    <w:rsid w:val="000C236C"/>
    <w:rsid w:val="000F2D89"/>
    <w:rsid w:val="001579D1"/>
    <w:rsid w:val="001976F4"/>
    <w:rsid w:val="001C1101"/>
    <w:rsid w:val="00221321"/>
    <w:rsid w:val="002C35C1"/>
    <w:rsid w:val="003362D8"/>
    <w:rsid w:val="003B2FC1"/>
    <w:rsid w:val="00520232"/>
    <w:rsid w:val="005368A8"/>
    <w:rsid w:val="005A7AE9"/>
    <w:rsid w:val="00635FDD"/>
    <w:rsid w:val="006917E3"/>
    <w:rsid w:val="006D24DE"/>
    <w:rsid w:val="00712EDA"/>
    <w:rsid w:val="0073577D"/>
    <w:rsid w:val="0078546B"/>
    <w:rsid w:val="0080427E"/>
    <w:rsid w:val="00816B2B"/>
    <w:rsid w:val="008D18BB"/>
    <w:rsid w:val="00963584"/>
    <w:rsid w:val="009906B3"/>
    <w:rsid w:val="009E06C7"/>
    <w:rsid w:val="009F713F"/>
    <w:rsid w:val="00A145D9"/>
    <w:rsid w:val="00B44B69"/>
    <w:rsid w:val="00B63C94"/>
    <w:rsid w:val="00BC3E13"/>
    <w:rsid w:val="00BD6E3A"/>
    <w:rsid w:val="00BE62C6"/>
    <w:rsid w:val="00BF245E"/>
    <w:rsid w:val="00C07584"/>
    <w:rsid w:val="00C808B4"/>
    <w:rsid w:val="00C82816"/>
    <w:rsid w:val="00C854F9"/>
    <w:rsid w:val="00CA6E68"/>
    <w:rsid w:val="00CB3415"/>
    <w:rsid w:val="00D54386"/>
    <w:rsid w:val="00D92FBE"/>
    <w:rsid w:val="00E577A1"/>
    <w:rsid w:val="00EF7E0B"/>
    <w:rsid w:val="00F914F3"/>
    <w:rsid w:val="00FA18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C236C"/>
  </w:style>
  <w:style w:type="paragraph" w:customStyle="1" w:styleId="C4720DF6DEB443C8AECBA11C112BEFEA">
    <w:name w:val="C4720DF6DEB443C8AECBA11C112BEFEA"/>
    <w:rsid w:val="00E577A1"/>
  </w:style>
  <w:style w:type="paragraph" w:customStyle="1" w:styleId="FBF0603590F942E0BE71A63C9FE33DCC">
    <w:name w:val="FBF0603590F942E0BE71A63C9FE33DCC"/>
    <w:rsid w:val="00E577A1"/>
  </w:style>
  <w:style w:type="paragraph" w:customStyle="1" w:styleId="2EE469574FB1457C95D7892D5F1C9D27">
    <w:name w:val="2EE469574FB1457C95D7892D5F1C9D27"/>
    <w:rsid w:val="00E577A1"/>
  </w:style>
  <w:style w:type="paragraph" w:customStyle="1" w:styleId="7B9C68E0DFCE409C84263D99383110BA">
    <w:name w:val="7B9C68E0DFCE409C84263D99383110BA"/>
    <w:rsid w:val="00E577A1"/>
  </w:style>
  <w:style w:type="paragraph" w:customStyle="1" w:styleId="1841003C6D17403D8646647C99A9A17C">
    <w:name w:val="1841003C6D17403D8646647C99A9A17C"/>
    <w:rsid w:val="00E577A1"/>
  </w:style>
  <w:style w:type="paragraph" w:customStyle="1" w:styleId="A10685DECE15455AAC373A2842167C0F">
    <w:name w:val="A10685DECE15455AAC373A2842167C0F"/>
    <w:rsid w:val="00E577A1"/>
  </w:style>
  <w:style w:type="paragraph" w:customStyle="1" w:styleId="E7E00E47D47F4767B612A37C28C471FC">
    <w:name w:val="E7E00E47D47F4767B612A37C28C471FC"/>
    <w:rsid w:val="00E577A1"/>
  </w:style>
  <w:style w:type="paragraph" w:customStyle="1" w:styleId="A13E84B431604300AC39E3FB89401A0A">
    <w:name w:val="A13E84B431604300AC39E3FB89401A0A"/>
    <w:rsid w:val="00E577A1"/>
  </w:style>
  <w:style w:type="paragraph" w:customStyle="1" w:styleId="4278724A0712460182B9CE97F1FAF79A">
    <w:name w:val="4278724A0712460182B9CE97F1FAF79A"/>
    <w:rsid w:val="00E577A1"/>
  </w:style>
  <w:style w:type="paragraph" w:customStyle="1" w:styleId="EB385DB7BA4E43F48EE8576B5B9769F9">
    <w:name w:val="EB385DB7BA4E43F48EE8576B5B9769F9"/>
    <w:rsid w:val="00E577A1"/>
  </w:style>
  <w:style w:type="paragraph" w:customStyle="1" w:styleId="4F7485C2F17B4B21BBA875805557945B">
    <w:name w:val="4F7485C2F17B4B21BBA875805557945B"/>
    <w:rsid w:val="00E577A1"/>
  </w:style>
  <w:style w:type="paragraph" w:customStyle="1" w:styleId="8A6ABAC84E064248A94F17B933A79907">
    <w:name w:val="8A6ABAC84E064248A94F17B933A79907"/>
    <w:rsid w:val="000C236C"/>
    <w:pPr>
      <w:spacing w:line="278" w:lineRule="auto"/>
    </w:pPr>
    <w:rPr>
      <w:sz w:val="24"/>
      <w:szCs w:val="24"/>
    </w:rPr>
  </w:style>
  <w:style w:type="paragraph" w:customStyle="1" w:styleId="A971140936944438B1362E88A4A17C95">
    <w:name w:val="A971140936944438B1362E88A4A17C95"/>
    <w:rsid w:val="000C236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4EEB4-FC7B-4540-96A3-89FA67916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39643</Words>
  <Characters>22597</Characters>
  <Application>Microsoft Office Word</Application>
  <DocSecurity>0</DocSecurity>
  <Lines>188</Lines>
  <Paragraphs>124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Henrika Žymančienė [RLN]</dc:creator>
  <cp:lastModifiedBy>Kristina Murmokienė</cp:lastModifiedBy>
  <cp:revision>26</cp:revision>
  <cp:lastPrinted>2026-02-03T08:21:00Z</cp:lastPrinted>
  <dcterms:created xsi:type="dcterms:W3CDTF">2026-01-26T12:33:00Z</dcterms:created>
  <dcterms:modified xsi:type="dcterms:W3CDTF">2026-02-03T13:29:00Z</dcterms:modified>
</cp:coreProperties>
</file>